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7D33FB7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325D51">
        <w:rPr>
          <w:noProof w:val="0"/>
          <w:sz w:val="24"/>
          <w:szCs w:val="24"/>
          <w:lang w:val="en-US" w:eastAsia="zh-TW"/>
        </w:rPr>
        <w:t>8</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4365A1">
        <w:rPr>
          <w:bCs/>
          <w:noProof w:val="0"/>
          <w:sz w:val="24"/>
          <w:szCs w:val="24"/>
          <w:lang w:val="en-US"/>
        </w:rPr>
        <w:t>09956</w:t>
      </w:r>
    </w:p>
    <w:p w14:paraId="15E990BB" w14:textId="330A1418" w:rsidR="004770F0" w:rsidRPr="00737122" w:rsidRDefault="00325D51" w:rsidP="004770F0">
      <w:pPr>
        <w:pStyle w:val="Header"/>
        <w:tabs>
          <w:tab w:val="right" w:pos="9639"/>
        </w:tabs>
        <w:rPr>
          <w:noProof w:val="0"/>
          <w:sz w:val="24"/>
          <w:szCs w:val="24"/>
          <w:lang w:val="da-DK"/>
        </w:rPr>
      </w:pPr>
      <w:r>
        <w:rPr>
          <w:bCs/>
          <w:sz w:val="24"/>
        </w:rPr>
        <w:t>Orlando</w:t>
      </w:r>
      <w:r w:rsidR="004D7519">
        <w:rPr>
          <w:rFonts w:eastAsia="SimSun"/>
          <w:sz w:val="24"/>
          <w:szCs w:val="24"/>
          <w:lang w:eastAsia="zh-CN"/>
        </w:rPr>
        <w:t xml:space="preserve">, </w:t>
      </w:r>
      <w:r>
        <w:rPr>
          <w:rFonts w:eastAsia="SimSun"/>
          <w:sz w:val="24"/>
          <w:szCs w:val="24"/>
          <w:lang w:eastAsia="zh-CN"/>
        </w:rPr>
        <w:t>USA</w:t>
      </w:r>
      <w:r w:rsidR="004D7519">
        <w:rPr>
          <w:rFonts w:eastAsia="SimSun"/>
          <w:sz w:val="24"/>
          <w:szCs w:val="24"/>
          <w:lang w:eastAsia="zh-CN"/>
        </w:rPr>
        <w:t xml:space="preserve">, </w:t>
      </w:r>
      <w:r w:rsidR="000C6292">
        <w:rPr>
          <w:rFonts w:eastAsia="SimSun"/>
          <w:sz w:val="24"/>
          <w:szCs w:val="24"/>
          <w:lang w:eastAsia="zh-CN"/>
        </w:rPr>
        <w:t>1</w:t>
      </w:r>
      <w:r>
        <w:rPr>
          <w:rFonts w:eastAsia="SimSun"/>
          <w:sz w:val="24"/>
          <w:szCs w:val="24"/>
          <w:lang w:eastAsia="zh-CN"/>
        </w:rPr>
        <w:t>8</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22</w:t>
      </w:r>
      <w:r w:rsidR="00C7035B" w:rsidRPr="0099316A">
        <w:rPr>
          <w:rFonts w:eastAsia="SimSun"/>
          <w:sz w:val="24"/>
          <w:szCs w:val="24"/>
          <w:lang w:eastAsia="zh-CN"/>
        </w:rPr>
        <w:t xml:space="preserve"> </w:t>
      </w:r>
      <w:r>
        <w:rPr>
          <w:rFonts w:eastAsia="SimSun"/>
          <w:sz w:val="24"/>
          <w:szCs w:val="24"/>
          <w:lang w:eastAsia="zh-CN"/>
        </w:rPr>
        <w:t>Novem</w:t>
      </w:r>
      <w:r w:rsidR="006528DB">
        <w:rPr>
          <w:rFonts w:eastAsia="SimSun"/>
          <w:sz w:val="24"/>
          <w:szCs w:val="24"/>
          <w:lang w:eastAsia="zh-CN"/>
        </w:rPr>
        <w:t>ber</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DD5D8E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AC0752">
        <w:rPr>
          <w:rFonts w:cs="Arial"/>
          <w:b/>
          <w:bCs/>
          <w:sz w:val="24"/>
          <w:lang w:val="da-DK"/>
        </w:rPr>
        <w:t>.1</w:t>
      </w:r>
    </w:p>
    <w:p w14:paraId="52412B5A" w14:textId="3D8A934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EE3D8BD"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25D51">
        <w:rPr>
          <w:rFonts w:ascii="Arial" w:hAnsi="Arial" w:cs="Arial"/>
          <w:b/>
          <w:bCs/>
          <w:sz w:val="24"/>
          <w:lang w:val="en-US"/>
        </w:rPr>
        <w:t>On Priority Switching during LCP Procedure</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018CCA4" w14:textId="6C11F3E2" w:rsidR="007E5C12" w:rsidRDefault="00325D51" w:rsidP="00325D51">
      <w:pPr>
        <w:jc w:val="both"/>
        <w:rPr>
          <w:iCs/>
          <w:lang w:val="en-US"/>
        </w:rPr>
      </w:pPr>
      <w:r>
        <w:rPr>
          <w:iCs/>
          <w:lang w:val="en-US"/>
        </w:rPr>
        <w:t>In RAN2 #127bis, it has been discussed whether the UE should switch the logical channel priority back to the default value in the second round of the LCP, in case there is no more “LCH priority-adjusted data” in the buffer after the first round. The discussion was carried out based on the following two options proposed in [1]:</w:t>
      </w:r>
    </w:p>
    <w:p w14:paraId="400E8859" w14:textId="77777777" w:rsidR="00325D51" w:rsidRDefault="00325D51" w:rsidP="00325D51">
      <w:pPr>
        <w:pStyle w:val="Doc-text2"/>
        <w:numPr>
          <w:ilvl w:val="0"/>
          <w:numId w:val="87"/>
        </w:numPr>
      </w:pPr>
      <w:r>
        <w:t xml:space="preserve">Option 1: additional LCH priority is applied for an LCH in both 1st and 2nd Rounds of resource allocation procedure in LCP, </w:t>
      </w:r>
      <w:proofErr w:type="gramStart"/>
      <w:r>
        <w:t>as long as</w:t>
      </w:r>
      <w:proofErr w:type="gramEnd"/>
      <w:r>
        <w:t xml:space="preserve"> the LCH has delay-critical data available for transmission when starting the 1st Round.</w:t>
      </w:r>
    </w:p>
    <w:p w14:paraId="08918285" w14:textId="17D79CA3" w:rsidR="00325D51" w:rsidRDefault="00325D51" w:rsidP="00325D51">
      <w:pPr>
        <w:pStyle w:val="Doc-text2"/>
        <w:numPr>
          <w:ilvl w:val="0"/>
          <w:numId w:val="87"/>
        </w:numPr>
      </w:pPr>
      <w:r>
        <w:t>Option 2: additional LCH priority is applied for an LCH in 1st Round of resource allocation procedure in LCP, if the LCH has delay-critical data available for transmission when starting the 1st Round, and the additional LCH priority is applied for an LCH in 2nd Round of resource allocation procedure in LCP, if the LCH has residual delay-critical data available for transmission when starting 2nd Round.</w:t>
      </w:r>
    </w:p>
    <w:p w14:paraId="0DFE7D7D" w14:textId="77777777" w:rsidR="00325D51" w:rsidRDefault="00325D51" w:rsidP="00325D51">
      <w:pPr>
        <w:jc w:val="both"/>
      </w:pPr>
    </w:p>
    <w:p w14:paraId="63C46B1E" w14:textId="41EAF67D" w:rsidR="001355A5" w:rsidRDefault="001355A5" w:rsidP="00325D51">
      <w:pPr>
        <w:jc w:val="both"/>
      </w:pPr>
      <w:r>
        <w:t>During the online discussions</w:t>
      </w:r>
      <w:r w:rsidR="00586CB2">
        <w:t xml:space="preserve"> [2]</w:t>
      </w:r>
      <w:r>
        <w:t xml:space="preserve">, companies have expressed different views about whether the UE can change the priority in the middle of </w:t>
      </w:r>
      <w:proofErr w:type="gramStart"/>
      <w:r>
        <w:t>a</w:t>
      </w:r>
      <w:proofErr w:type="gramEnd"/>
      <w:r>
        <w:t xml:space="preserve"> LCP procedure. In general, the companies </w:t>
      </w:r>
      <w:r w:rsidR="004525D9">
        <w:t xml:space="preserve">that </w:t>
      </w:r>
      <w:r>
        <w:t>prefer Option 1 have concerns on UE implementation complexity, while the companies in favour of Option 2 think fairness issue should be handled.</w:t>
      </w:r>
    </w:p>
    <w:tbl>
      <w:tblPr>
        <w:tblStyle w:val="TableGrid"/>
        <w:tblW w:w="0" w:type="auto"/>
        <w:tblLook w:val="04A0" w:firstRow="1" w:lastRow="0" w:firstColumn="1" w:lastColumn="0" w:noHBand="0" w:noVBand="1"/>
      </w:tblPr>
      <w:tblGrid>
        <w:gridCol w:w="9350"/>
      </w:tblGrid>
      <w:tr w:rsidR="001355A5" w14:paraId="212B6B90" w14:textId="77777777" w:rsidTr="001355A5">
        <w:tc>
          <w:tcPr>
            <w:tcW w:w="9350" w:type="dxa"/>
          </w:tcPr>
          <w:p w14:paraId="06F00FDE" w14:textId="77777777" w:rsidR="001355A5" w:rsidRDefault="001355A5" w:rsidP="001355A5">
            <w:pPr>
              <w:pStyle w:val="Doc-text2"/>
              <w:numPr>
                <w:ilvl w:val="0"/>
                <w:numId w:val="88"/>
              </w:numPr>
            </w:pPr>
            <w:r>
              <w:t>Vivo, MTK, OPPO, LGE prefers O1 for simplicity issues of PDU construction.</w:t>
            </w:r>
          </w:p>
          <w:p w14:paraId="429D7CCF" w14:textId="77777777" w:rsidR="001355A5" w:rsidRDefault="001355A5" w:rsidP="001355A5">
            <w:pPr>
              <w:pStyle w:val="Doc-text2"/>
              <w:numPr>
                <w:ilvl w:val="0"/>
                <w:numId w:val="88"/>
              </w:numPr>
            </w:pPr>
            <w:r>
              <w:t xml:space="preserve">Lenovo thinks O1 is easier but there </w:t>
            </w:r>
            <w:proofErr w:type="gramStart"/>
            <w:r>
              <w:t>is</w:t>
            </w:r>
            <w:proofErr w:type="gramEnd"/>
            <w:r>
              <w:t xml:space="preserve"> fairness issues. Changing priority for the 2</w:t>
            </w:r>
            <w:r w:rsidRPr="00616771">
              <w:rPr>
                <w:vertAlign w:val="superscript"/>
              </w:rPr>
              <w:t>nd</w:t>
            </w:r>
            <w:r>
              <w:t xml:space="preserve"> round is not very complicated.</w:t>
            </w:r>
          </w:p>
          <w:p w14:paraId="2EC9DDC7" w14:textId="77777777" w:rsidR="001355A5" w:rsidRDefault="001355A5" w:rsidP="001355A5">
            <w:pPr>
              <w:pStyle w:val="Doc-text2"/>
              <w:numPr>
                <w:ilvl w:val="0"/>
                <w:numId w:val="88"/>
              </w:numPr>
            </w:pPr>
            <w:r>
              <w:t>OPPO indicates that with O2 UE will have to check what resources were allocated after each 1</w:t>
            </w:r>
            <w:r w:rsidRPr="00CD14C2">
              <w:rPr>
                <w:vertAlign w:val="superscript"/>
              </w:rPr>
              <w:t>st</w:t>
            </w:r>
            <w:r>
              <w:t xml:space="preserve"> round which delays the PDU construction.</w:t>
            </w:r>
          </w:p>
          <w:p w14:paraId="114DE733" w14:textId="77777777" w:rsidR="001355A5" w:rsidRDefault="001355A5" w:rsidP="001355A5">
            <w:pPr>
              <w:pStyle w:val="Doc-text2"/>
              <w:numPr>
                <w:ilvl w:val="0"/>
                <w:numId w:val="88"/>
              </w:numPr>
            </w:pPr>
            <w:r>
              <w:t>Apple is concerned about the PDU construction timeline, so checking what happens at PDCP layer is very complex with tight processing timeline.</w:t>
            </w:r>
          </w:p>
          <w:p w14:paraId="74AB4313" w14:textId="77777777" w:rsidR="001355A5" w:rsidRDefault="001355A5" w:rsidP="001355A5">
            <w:pPr>
              <w:pStyle w:val="Doc-text2"/>
              <w:numPr>
                <w:ilvl w:val="0"/>
                <w:numId w:val="88"/>
              </w:numPr>
            </w:pPr>
            <w:r>
              <w:t>TCL agrees with O1, but we need to consider SRB.</w:t>
            </w:r>
          </w:p>
          <w:p w14:paraId="69392EE7" w14:textId="77777777" w:rsidR="001355A5" w:rsidRDefault="001355A5" w:rsidP="001355A5">
            <w:pPr>
              <w:pStyle w:val="Doc-text2"/>
              <w:numPr>
                <w:ilvl w:val="0"/>
                <w:numId w:val="88"/>
              </w:numPr>
            </w:pPr>
            <w:r>
              <w:t>Fujitsu think O2 is not complex. In 2</w:t>
            </w:r>
            <w:r w:rsidRPr="007D666B">
              <w:rPr>
                <w:vertAlign w:val="superscript"/>
              </w:rPr>
              <w:t>nd</w:t>
            </w:r>
            <w:r>
              <w:t xml:space="preserve"> round we just do the same priority check as in the first round. </w:t>
            </w:r>
          </w:p>
          <w:p w14:paraId="51C94FA0" w14:textId="77777777" w:rsidR="001355A5" w:rsidRDefault="001355A5" w:rsidP="001355A5">
            <w:pPr>
              <w:pStyle w:val="Doc-text2"/>
              <w:numPr>
                <w:ilvl w:val="0"/>
                <w:numId w:val="88"/>
              </w:numPr>
            </w:pPr>
            <w:r>
              <w:t>LGE thinks fairness issue can be avoided with proper configuration.</w:t>
            </w:r>
          </w:p>
          <w:p w14:paraId="330082B2" w14:textId="77777777" w:rsidR="001355A5" w:rsidRDefault="001355A5" w:rsidP="001355A5">
            <w:pPr>
              <w:pStyle w:val="Doc-text2"/>
              <w:numPr>
                <w:ilvl w:val="0"/>
                <w:numId w:val="88"/>
              </w:numPr>
            </w:pPr>
            <w:r>
              <w:t>QCM thinks UE can fallback to lower priority at any time, regardless of the round.</w:t>
            </w:r>
          </w:p>
          <w:p w14:paraId="35A2AAC6" w14:textId="77777777" w:rsidR="001355A5" w:rsidRDefault="001355A5" w:rsidP="001355A5">
            <w:pPr>
              <w:pStyle w:val="Doc-text2"/>
              <w:numPr>
                <w:ilvl w:val="0"/>
                <w:numId w:val="88"/>
              </w:numPr>
            </w:pPr>
            <w:r>
              <w:t>Huawei prefers O2. It impacts fairness if we continue using higher priority when there is no delay critical data. UE knows in advance the buffer status when it starts the LCP procedure. Ericsson agrees, the UE does not check with PDCP again.</w:t>
            </w:r>
          </w:p>
          <w:p w14:paraId="3C7E4C0A" w14:textId="77777777" w:rsidR="001355A5" w:rsidRDefault="001355A5" w:rsidP="001355A5">
            <w:pPr>
              <w:pStyle w:val="Doc-text2"/>
              <w:numPr>
                <w:ilvl w:val="0"/>
                <w:numId w:val="88"/>
              </w:numPr>
            </w:pPr>
            <w:r>
              <w:t>Apple is still concerned that PDCP indication comes on time.</w:t>
            </w:r>
          </w:p>
          <w:p w14:paraId="5437FADE" w14:textId="77777777" w:rsidR="001355A5" w:rsidRDefault="001355A5" w:rsidP="001355A5">
            <w:pPr>
              <w:pStyle w:val="Doc-text2"/>
              <w:numPr>
                <w:ilvl w:val="0"/>
                <w:numId w:val="88"/>
              </w:numPr>
            </w:pPr>
            <w:r>
              <w:t>Nokia is OK with both O1 and O2.</w:t>
            </w:r>
          </w:p>
          <w:p w14:paraId="029FEB52" w14:textId="77777777" w:rsidR="001355A5" w:rsidRDefault="001355A5" w:rsidP="001355A5">
            <w:pPr>
              <w:pStyle w:val="Doc-text2"/>
              <w:numPr>
                <w:ilvl w:val="0"/>
                <w:numId w:val="88"/>
              </w:numPr>
            </w:pPr>
            <w:r>
              <w:t xml:space="preserve">CATT thinks we need to solve fairness issue, so prefer O2. </w:t>
            </w:r>
          </w:p>
          <w:p w14:paraId="4C136601" w14:textId="77777777" w:rsidR="001355A5" w:rsidRDefault="001355A5" w:rsidP="001355A5">
            <w:pPr>
              <w:pStyle w:val="Doc-text2"/>
              <w:numPr>
                <w:ilvl w:val="0"/>
                <w:numId w:val="88"/>
              </w:numPr>
            </w:pPr>
            <w:r>
              <w:t>Xiaomi is OK with O2 to solve fairness issue.</w:t>
            </w:r>
          </w:p>
          <w:p w14:paraId="1F3D1D91" w14:textId="77777777" w:rsidR="001355A5" w:rsidRDefault="001355A5" w:rsidP="001355A5">
            <w:pPr>
              <w:pStyle w:val="Doc-text2"/>
              <w:numPr>
                <w:ilvl w:val="0"/>
                <w:numId w:val="88"/>
              </w:numPr>
            </w:pPr>
            <w:r>
              <w:lastRenderedPageBreak/>
              <w:t>Spreadtrum is concerned about LCP procedure delay.</w:t>
            </w:r>
          </w:p>
          <w:p w14:paraId="06A40F0F" w14:textId="77777777" w:rsidR="001355A5" w:rsidRDefault="001355A5" w:rsidP="001355A5">
            <w:pPr>
              <w:pStyle w:val="Doc-text2"/>
              <w:numPr>
                <w:ilvl w:val="0"/>
                <w:numId w:val="88"/>
              </w:numPr>
            </w:pPr>
            <w:r>
              <w:t>Sharp think with proper PBR configuration, second round will not have delay critical data anyway.</w:t>
            </w:r>
          </w:p>
          <w:p w14:paraId="5EE25B95" w14:textId="77777777" w:rsidR="001355A5" w:rsidRDefault="001355A5" w:rsidP="001355A5">
            <w:pPr>
              <w:pStyle w:val="Doc-text2"/>
              <w:numPr>
                <w:ilvl w:val="0"/>
                <w:numId w:val="88"/>
              </w:numPr>
            </w:pPr>
            <w:r>
              <w:t>Ericsson encourages companies to look at their TP, it is not complex.</w:t>
            </w:r>
          </w:p>
          <w:p w14:paraId="4C923C98" w14:textId="56AD07F4" w:rsidR="001355A5" w:rsidRDefault="001355A5" w:rsidP="001355A5">
            <w:pPr>
              <w:pStyle w:val="Doc-text2"/>
              <w:numPr>
                <w:ilvl w:val="0"/>
                <w:numId w:val="88"/>
              </w:numPr>
            </w:pPr>
            <w:r>
              <w:t>Apple thinks it can also be left to UE implementation.</w:t>
            </w:r>
          </w:p>
        </w:tc>
      </w:tr>
    </w:tbl>
    <w:p w14:paraId="3AD54752" w14:textId="77777777" w:rsidR="001355A5" w:rsidRDefault="001355A5" w:rsidP="00325D51">
      <w:pPr>
        <w:jc w:val="both"/>
      </w:pPr>
    </w:p>
    <w:p w14:paraId="2E6DB3F2" w14:textId="649F3E62" w:rsidR="001355A5" w:rsidRDefault="00B5171F" w:rsidP="00325D51">
      <w:pPr>
        <w:jc w:val="both"/>
      </w:pPr>
      <w:r>
        <w:t>In the end, w</w:t>
      </w:r>
      <w:r w:rsidR="001355A5">
        <w:t>e have reached the following agreements:</w:t>
      </w:r>
    </w:p>
    <w:p w14:paraId="3194835D" w14:textId="77777777" w:rsidR="001355A5" w:rsidRDefault="001355A5" w:rsidP="001355A5">
      <w:pPr>
        <w:pStyle w:val="Agreement"/>
        <w:tabs>
          <w:tab w:val="clear" w:pos="1009"/>
          <w:tab w:val="clear" w:pos="1980"/>
          <w:tab w:val="num" w:pos="1619"/>
        </w:tabs>
        <w:ind w:left="1619"/>
      </w:pPr>
      <w:r>
        <w:t xml:space="preserve">As a baseline, additional LCH priority is applied for an LCH in both 1st and 2nd Rounds of resource allocation procedure in LCP, </w:t>
      </w:r>
      <w:proofErr w:type="gramStart"/>
      <w:r>
        <w:t>as long as</w:t>
      </w:r>
      <w:proofErr w:type="gramEnd"/>
      <w:r>
        <w:t xml:space="preserve"> the LCH has delay-critical data available for transmission when starting the 1st Round.</w:t>
      </w:r>
    </w:p>
    <w:p w14:paraId="298046C7" w14:textId="77777777" w:rsidR="001355A5" w:rsidRDefault="001355A5" w:rsidP="001355A5">
      <w:pPr>
        <w:pStyle w:val="Agreement"/>
        <w:tabs>
          <w:tab w:val="clear" w:pos="1009"/>
          <w:tab w:val="clear" w:pos="1980"/>
          <w:tab w:val="num" w:pos="1619"/>
        </w:tabs>
        <w:ind w:left="1619"/>
      </w:pPr>
      <w:r>
        <w:t>FFS if we can still change the priority for the 2</w:t>
      </w:r>
      <w:r w:rsidRPr="00757AA0">
        <w:rPr>
          <w:vertAlign w:val="superscript"/>
        </w:rPr>
        <w:t>nd</w:t>
      </w:r>
      <w:r>
        <w:t xml:space="preserve"> round to ensure fairness, but we need to consider tight timeline of LCP procedure and UE complexity. Companies can also check whether we can leave this to UE implementation</w:t>
      </w:r>
    </w:p>
    <w:p w14:paraId="0D0609B6" w14:textId="77777777" w:rsidR="00D13017" w:rsidRDefault="00D13017" w:rsidP="000D48E4">
      <w:pPr>
        <w:jc w:val="both"/>
      </w:pPr>
    </w:p>
    <w:p w14:paraId="7C05AAF8" w14:textId="7484282C" w:rsidR="003F2AC0" w:rsidRDefault="007E5C12" w:rsidP="000D48E4">
      <w:pPr>
        <w:jc w:val="both"/>
        <w:rPr>
          <w:iCs/>
          <w:lang w:val="en-US"/>
        </w:rPr>
      </w:pPr>
      <w:r>
        <w:rPr>
          <w:iCs/>
          <w:lang w:val="en-US"/>
        </w:rPr>
        <w:t xml:space="preserve">This paper </w:t>
      </w:r>
      <w:r w:rsidR="00586CB2">
        <w:rPr>
          <w:iCs/>
          <w:lang w:val="en-US"/>
        </w:rPr>
        <w:t>presents</w:t>
      </w:r>
      <w:r w:rsidR="002E2087">
        <w:rPr>
          <w:iCs/>
          <w:lang w:val="en-US"/>
        </w:rPr>
        <w:t xml:space="preserve"> our views about how this issue can be resolved in RAN2.</w:t>
      </w:r>
    </w:p>
    <w:p w14:paraId="4EB60B3C" w14:textId="4B0C97DF" w:rsidR="00D13017" w:rsidRDefault="00D13017" w:rsidP="000D48E4">
      <w:pPr>
        <w:jc w:val="both"/>
        <w:rPr>
          <w:iCs/>
          <w:lang w:val="en-US"/>
        </w:rPr>
      </w:pPr>
      <w:r>
        <w:rPr>
          <w:iCs/>
          <w:lang w:val="en-US"/>
        </w:rPr>
        <w:t>On the other hand, RAN2 has made the following agreement:</w:t>
      </w:r>
    </w:p>
    <w:p w14:paraId="3C1E0C99" w14:textId="23269772" w:rsidR="00D13017" w:rsidRDefault="00D13017" w:rsidP="00D13017">
      <w:pPr>
        <w:pStyle w:val="Agreement"/>
        <w:tabs>
          <w:tab w:val="clear" w:pos="1009"/>
          <w:tab w:val="clear" w:pos="1980"/>
          <w:tab w:val="num" w:pos="1619"/>
        </w:tabs>
        <w:ind w:left="1619"/>
      </w:pPr>
      <w:r>
        <w:t>I</w:t>
      </w:r>
      <w:r w:rsidRPr="00814429">
        <w:t xml:space="preserve">ntroduce an independent </w:t>
      </w:r>
      <w:r w:rsidRPr="00D13017">
        <w:rPr>
          <w:highlight w:val="yellow"/>
        </w:rPr>
        <w:t>per-LCH</w:t>
      </w:r>
      <w:r>
        <w:t xml:space="preserve"> </w:t>
      </w:r>
      <w:r w:rsidRPr="00814429">
        <w:t xml:space="preserve">remaining time threshold for </w:t>
      </w:r>
      <w:r>
        <w:t xml:space="preserve">applying </w:t>
      </w:r>
      <w:r w:rsidRPr="00814429">
        <w:t>delay-critical priority.</w:t>
      </w:r>
    </w:p>
    <w:p w14:paraId="24100A1E" w14:textId="77777777" w:rsidR="00D13017" w:rsidRPr="00D13017" w:rsidRDefault="00D13017" w:rsidP="00D13017">
      <w:pPr>
        <w:rPr>
          <w:lang w:eastAsia="en-GB"/>
        </w:rPr>
      </w:pPr>
    </w:p>
    <w:p w14:paraId="403F0CF5" w14:textId="1FC00F98" w:rsidR="00D13017" w:rsidRPr="00D13017" w:rsidRDefault="00D13017" w:rsidP="000D48E4">
      <w:pPr>
        <w:jc w:val="both"/>
        <w:rPr>
          <w:iCs/>
        </w:rPr>
      </w:pPr>
      <w:r>
        <w:rPr>
          <w:iCs/>
        </w:rPr>
        <w:t>We think there may be some issues if the remaining time threshold is configured per LCH, considering that some DRBs have more than one LCHs (e.g. split bearer or duplication). Hence this paper will also discuss some of the potential issues relating to this agreement.</w:t>
      </w:r>
    </w:p>
    <w:p w14:paraId="22C0E7C8" w14:textId="77777777" w:rsidR="00727BB9" w:rsidRDefault="00727BB9" w:rsidP="000D48E4">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27167F8B" w14:textId="663E1D41" w:rsidR="00D13017" w:rsidRPr="00D13017" w:rsidRDefault="00D13017" w:rsidP="00D13017">
      <w:pPr>
        <w:pStyle w:val="Heading2"/>
        <w:rPr>
          <w:lang w:val="en-US"/>
        </w:rPr>
      </w:pPr>
      <w:r>
        <w:rPr>
          <w:lang w:val="en-US"/>
        </w:rPr>
        <w:t>Issues Relating to Priority Switching</w:t>
      </w:r>
      <w:r w:rsidR="00FB6288">
        <w:rPr>
          <w:lang w:val="en-US"/>
        </w:rPr>
        <w:t xml:space="preserve"> during LCP</w:t>
      </w:r>
    </w:p>
    <w:p w14:paraId="4AD41B48" w14:textId="10DB4A35" w:rsidR="00C60177" w:rsidRDefault="002E2087" w:rsidP="00E6740E">
      <w:pPr>
        <w:jc w:val="both"/>
        <w:rPr>
          <w:lang w:val="en-US"/>
        </w:rPr>
      </w:pPr>
      <w:proofErr w:type="gramStart"/>
      <w:r>
        <w:rPr>
          <w:lang w:val="en-US"/>
        </w:rPr>
        <w:t>First of all</w:t>
      </w:r>
      <w:proofErr w:type="gramEnd"/>
      <w:r>
        <w:rPr>
          <w:lang w:val="en-US"/>
        </w:rPr>
        <w:t>, we would like to point out that UE complexity has always been a factor that needs to be taken into account from the beginning of this study. RAN2 has made the following agreement in RAN2 #126</w:t>
      </w:r>
      <w:r w:rsidR="00586CB2">
        <w:rPr>
          <w:lang w:val="en-US"/>
        </w:rPr>
        <w:t xml:space="preserve"> [3]</w:t>
      </w:r>
      <w:r>
        <w:rPr>
          <w:lang w:val="en-US"/>
        </w:rPr>
        <w:t xml:space="preserve"> to confirm the importance of considering UE complexity in any solution to be developed for delay-aware LCP enhancement:</w:t>
      </w:r>
    </w:p>
    <w:p w14:paraId="46581237" w14:textId="77777777" w:rsidR="001F7C94" w:rsidRDefault="001F7C94" w:rsidP="001F7C94">
      <w:pPr>
        <w:pStyle w:val="Agreement"/>
        <w:tabs>
          <w:tab w:val="clear" w:pos="1009"/>
          <w:tab w:val="clear" w:pos="1980"/>
          <w:tab w:val="num" w:pos="1619"/>
        </w:tabs>
        <w:ind w:left="1619"/>
      </w:pPr>
      <w:r>
        <w:t>The solution should consider impact on UE complexity (as already indicated in SI objective description)</w:t>
      </w:r>
    </w:p>
    <w:p w14:paraId="2AAEC52F" w14:textId="77777777" w:rsidR="001F7C94" w:rsidRDefault="001F7C94" w:rsidP="00E6740E">
      <w:pPr>
        <w:jc w:val="both"/>
        <w:rPr>
          <w:lang w:val="en-US"/>
        </w:rPr>
      </w:pPr>
    </w:p>
    <w:p w14:paraId="0DD175E2" w14:textId="1370C025" w:rsidR="0049500B" w:rsidRDefault="001F7C94" w:rsidP="0049500B">
      <w:pPr>
        <w:jc w:val="both"/>
        <w:rPr>
          <w:b/>
          <w:bCs/>
          <w:color w:val="000000" w:themeColor="text1"/>
          <w:lang w:val="en-US"/>
        </w:rPr>
      </w:pPr>
      <w:r>
        <w:rPr>
          <w:b/>
          <w:bCs/>
          <w:color w:val="000000" w:themeColor="text1"/>
          <w:lang w:val="en-US"/>
        </w:rPr>
        <w:t>Observation</w:t>
      </w:r>
      <w:r w:rsidR="0049500B" w:rsidRPr="003D7D30">
        <w:rPr>
          <w:b/>
          <w:bCs/>
          <w:color w:val="000000" w:themeColor="text1"/>
          <w:lang w:val="en-US"/>
        </w:rPr>
        <w:t xml:space="preserve"> 1: </w:t>
      </w:r>
      <w:r w:rsidR="002E2087">
        <w:rPr>
          <w:b/>
          <w:bCs/>
          <w:color w:val="000000" w:themeColor="text1"/>
          <w:lang w:val="en-US"/>
        </w:rPr>
        <w:t>RAN2 has agreed that impacts to UE complexity should be considered for any delay-aware LCP enhancement.</w:t>
      </w:r>
    </w:p>
    <w:p w14:paraId="06601085" w14:textId="77777777" w:rsidR="00DB2900" w:rsidRDefault="00DB2900" w:rsidP="0049500B">
      <w:pPr>
        <w:jc w:val="both"/>
        <w:rPr>
          <w:b/>
          <w:bCs/>
          <w:color w:val="000000" w:themeColor="text1"/>
          <w:lang w:val="en-US"/>
        </w:rPr>
      </w:pPr>
    </w:p>
    <w:p w14:paraId="67AD0AA5" w14:textId="35C58EFF" w:rsidR="002E2087" w:rsidRDefault="002E2087" w:rsidP="0049500B">
      <w:pPr>
        <w:jc w:val="both"/>
        <w:rPr>
          <w:iCs/>
          <w:lang w:val="en-US"/>
        </w:rPr>
      </w:pPr>
      <w:r>
        <w:rPr>
          <w:lang w:val="en-US"/>
        </w:rPr>
        <w:t xml:space="preserve">In our understanding, UE complexity can be greatly reduced if the LCH priority is changed even before the UL resource becomes available. That is, as soon as </w:t>
      </w:r>
      <w:r>
        <w:rPr>
          <w:iCs/>
          <w:lang w:val="en-US"/>
        </w:rPr>
        <w:t xml:space="preserve">“LCH priority-adjusted data” is </w:t>
      </w:r>
      <w:r w:rsidR="00DE1905">
        <w:rPr>
          <w:iCs/>
          <w:lang w:val="en-US"/>
        </w:rPr>
        <w:t>identified</w:t>
      </w:r>
      <w:r>
        <w:rPr>
          <w:iCs/>
          <w:lang w:val="en-US"/>
        </w:rPr>
        <w:t xml:space="preserve"> in the buffer, the LCH can </w:t>
      </w:r>
      <w:r w:rsidR="00DE1905">
        <w:rPr>
          <w:iCs/>
          <w:lang w:val="en-US"/>
        </w:rPr>
        <w:t>boost</w:t>
      </w:r>
      <w:r>
        <w:rPr>
          <w:iCs/>
          <w:lang w:val="en-US"/>
        </w:rPr>
        <w:t xml:space="preserve"> the priority</w:t>
      </w:r>
      <w:r w:rsidR="00DE1905">
        <w:rPr>
          <w:iCs/>
          <w:lang w:val="en-US"/>
        </w:rPr>
        <w:t xml:space="preserve"> – The UE does not have to wait until LCP procedure start. Similarly, the UE may switch the LCH priority back to the default value after the LCP procedure is completed, if there is no more “LCH priority-adjusted data” in the buffer.</w:t>
      </w:r>
    </w:p>
    <w:p w14:paraId="0EC9A4C2" w14:textId="1B44FFA4" w:rsidR="00DB2900" w:rsidRDefault="00DB2900" w:rsidP="0049500B">
      <w:pPr>
        <w:jc w:val="both"/>
        <w:rPr>
          <w:iCs/>
          <w:lang w:val="en-US"/>
        </w:rPr>
      </w:pPr>
      <w:r>
        <w:rPr>
          <w:iCs/>
          <w:lang w:val="en-US"/>
        </w:rPr>
        <w:t>On the other hand</w:t>
      </w:r>
      <w:r w:rsidR="00DE1905">
        <w:rPr>
          <w:iCs/>
          <w:lang w:val="en-US"/>
        </w:rPr>
        <w:t xml:space="preserve">, the LCP procedure itself is an operation with more strict processing timeline, it may require higher CPU power and memory while processing. </w:t>
      </w:r>
      <w:r>
        <w:rPr>
          <w:iCs/>
          <w:lang w:val="en-US"/>
        </w:rPr>
        <w:t xml:space="preserve">Thus, it may be more complicated for the UE </w:t>
      </w:r>
      <w:r w:rsidR="00BD66C2">
        <w:rPr>
          <w:iCs/>
          <w:lang w:val="en-US"/>
        </w:rPr>
        <w:t>if it is required to</w:t>
      </w:r>
      <w:r>
        <w:rPr>
          <w:iCs/>
          <w:lang w:val="en-US"/>
        </w:rPr>
        <w:t xml:space="preserve"> switch </w:t>
      </w:r>
      <w:r>
        <w:rPr>
          <w:iCs/>
          <w:lang w:val="en-US"/>
        </w:rPr>
        <w:lastRenderedPageBreak/>
        <w:t xml:space="preserve">LCH priority on the fly in a more dynamic manner. For example, the UE may need additional memory to “remember” the amount of LCH priority-adjusted data in the buffer before LCP start, and additional computation to determine if </w:t>
      </w:r>
      <w:r w:rsidR="00BD66C2">
        <w:rPr>
          <w:iCs/>
          <w:lang w:val="en-US"/>
        </w:rPr>
        <w:t xml:space="preserve">there is </w:t>
      </w:r>
      <w:r>
        <w:rPr>
          <w:iCs/>
          <w:lang w:val="en-US"/>
        </w:rPr>
        <w:t xml:space="preserve">any LCH priority-adjusted data remain the buffer after the first round. The resultant complexity and impacts are, however, highly depend on how the LCP </w:t>
      </w:r>
      <w:r w:rsidR="006C1A05">
        <w:rPr>
          <w:iCs/>
          <w:lang w:val="en-US"/>
        </w:rPr>
        <w:t xml:space="preserve">(or the MAC entity in general) </w:t>
      </w:r>
      <w:r>
        <w:rPr>
          <w:iCs/>
          <w:lang w:val="en-US"/>
        </w:rPr>
        <w:t>was implemented by different UEs. Therefore, this is a subjective matter, as the impact to complexity and processing timeline may vary</w:t>
      </w:r>
      <w:r w:rsidR="006C1A05">
        <w:rPr>
          <w:iCs/>
          <w:lang w:val="en-US"/>
        </w:rPr>
        <w:t xml:space="preserve"> across different implementations</w:t>
      </w:r>
      <w:r>
        <w:rPr>
          <w:iCs/>
          <w:lang w:val="en-US"/>
        </w:rPr>
        <w:t xml:space="preserve">. </w:t>
      </w:r>
    </w:p>
    <w:p w14:paraId="37F93F69" w14:textId="383606E6" w:rsidR="00DB2900" w:rsidRDefault="00DB2900" w:rsidP="00DB2900">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w:t>
      </w:r>
      <w:r>
        <w:rPr>
          <w:b/>
          <w:bCs/>
          <w:color w:val="000000" w:themeColor="text1"/>
          <w:lang w:val="en-US"/>
        </w:rPr>
        <w:t>2</w:t>
      </w:r>
      <w:r w:rsidRPr="003D7D30">
        <w:rPr>
          <w:b/>
          <w:bCs/>
          <w:color w:val="000000" w:themeColor="text1"/>
          <w:lang w:val="en-US"/>
        </w:rPr>
        <w:t xml:space="preserve">: </w:t>
      </w:r>
      <w:r w:rsidR="006C1A05">
        <w:rPr>
          <w:b/>
          <w:bCs/>
          <w:color w:val="000000" w:themeColor="text1"/>
          <w:lang w:val="en-US"/>
        </w:rPr>
        <w:t>Changing LCH priority during LCP may result in additional complexity, but i</w:t>
      </w:r>
      <w:r>
        <w:rPr>
          <w:b/>
          <w:bCs/>
          <w:color w:val="000000" w:themeColor="text1"/>
          <w:lang w:val="en-US"/>
        </w:rPr>
        <w:t xml:space="preserve">t </w:t>
      </w:r>
      <w:r w:rsidR="006C1A05">
        <w:rPr>
          <w:b/>
          <w:bCs/>
          <w:color w:val="000000" w:themeColor="text1"/>
          <w:lang w:val="en-US"/>
        </w:rPr>
        <w:t>is</w:t>
      </w:r>
      <w:r>
        <w:rPr>
          <w:b/>
          <w:bCs/>
          <w:color w:val="000000" w:themeColor="text1"/>
          <w:lang w:val="en-US"/>
        </w:rPr>
        <w:t xml:space="preserve"> difficult </w:t>
      </w:r>
      <w:r w:rsidR="006C1A05">
        <w:rPr>
          <w:b/>
          <w:bCs/>
          <w:color w:val="000000" w:themeColor="text1"/>
          <w:lang w:val="en-US"/>
        </w:rPr>
        <w:t xml:space="preserve">for RAN2 </w:t>
      </w:r>
      <w:r>
        <w:rPr>
          <w:b/>
          <w:bCs/>
          <w:color w:val="000000" w:themeColor="text1"/>
          <w:lang w:val="en-US"/>
        </w:rPr>
        <w:t xml:space="preserve">to reach a common understanding about </w:t>
      </w:r>
      <w:r w:rsidR="006C1A05">
        <w:rPr>
          <w:b/>
          <w:bCs/>
          <w:color w:val="000000" w:themeColor="text1"/>
          <w:lang w:val="en-US"/>
        </w:rPr>
        <w:t>the impacts, due to different UE implementations.</w:t>
      </w:r>
    </w:p>
    <w:p w14:paraId="0306D3D5" w14:textId="77777777" w:rsidR="00DB2900" w:rsidRDefault="00DB2900" w:rsidP="0049500B">
      <w:pPr>
        <w:jc w:val="both"/>
        <w:rPr>
          <w:iCs/>
          <w:lang w:val="en-US"/>
        </w:rPr>
      </w:pPr>
    </w:p>
    <w:p w14:paraId="71FD979C" w14:textId="67F4B0F0" w:rsidR="00C60177" w:rsidRPr="006C1A05" w:rsidRDefault="00DB2900" w:rsidP="00E6740E">
      <w:pPr>
        <w:jc w:val="both"/>
        <w:rPr>
          <w:b/>
          <w:bCs/>
          <w:color w:val="000000" w:themeColor="text1"/>
          <w:lang w:val="en-US"/>
        </w:rPr>
      </w:pPr>
      <w:r>
        <w:rPr>
          <w:iCs/>
          <w:lang w:val="en-US"/>
        </w:rPr>
        <w:t>As</w:t>
      </w:r>
      <w:r w:rsidR="00DE1905">
        <w:rPr>
          <w:iCs/>
          <w:lang w:val="en-US"/>
        </w:rPr>
        <w:t xml:space="preserve"> LCP is a very fundamental and crucial functionality that has been implemented from the beginning of 5G NR, changing the normative procedure of LCP </w:t>
      </w:r>
      <w:r>
        <w:rPr>
          <w:iCs/>
          <w:lang w:val="en-US"/>
        </w:rPr>
        <w:t xml:space="preserve">may </w:t>
      </w:r>
      <w:r w:rsidR="006C1A05">
        <w:rPr>
          <w:iCs/>
          <w:lang w:val="en-US"/>
        </w:rPr>
        <w:t xml:space="preserve">be undesirable, </w:t>
      </w:r>
      <w:r w:rsidR="00BD66C2">
        <w:rPr>
          <w:iCs/>
          <w:lang w:val="en-US"/>
        </w:rPr>
        <w:t>considering</w:t>
      </w:r>
      <w:r w:rsidR="006C1A05">
        <w:rPr>
          <w:iCs/>
          <w:lang w:val="en-US"/>
        </w:rPr>
        <w:t xml:space="preserve"> the potential impacts to the existing implementations. </w:t>
      </w:r>
      <w:r w:rsidR="00A877A2">
        <w:rPr>
          <w:iCs/>
          <w:lang w:val="en-US"/>
        </w:rPr>
        <w:t>Thus, we think in Rel-19 RAN2 should just stick to the agreed baseline, where the additional LCH priority is applied to both the first round and the second round of the LCP procedure.</w:t>
      </w:r>
    </w:p>
    <w:p w14:paraId="49B74A02" w14:textId="7DBC3D9D" w:rsidR="00CE4C81" w:rsidRDefault="00CE4C81" w:rsidP="00CE4C81">
      <w:pPr>
        <w:jc w:val="both"/>
        <w:rPr>
          <w:b/>
          <w:bCs/>
          <w:color w:val="000000" w:themeColor="text1"/>
          <w:lang w:val="en-US"/>
        </w:rPr>
      </w:pPr>
      <w:r>
        <w:rPr>
          <w:b/>
          <w:bCs/>
          <w:color w:val="000000" w:themeColor="text1"/>
          <w:lang w:val="en-US"/>
        </w:rPr>
        <w:t xml:space="preserve">Proposal 1: </w:t>
      </w:r>
      <w:r w:rsidR="00A877A2">
        <w:rPr>
          <w:b/>
          <w:bCs/>
          <w:color w:val="000000" w:themeColor="text1"/>
          <w:lang w:val="en-US"/>
        </w:rPr>
        <w:t xml:space="preserve">RAN2 confirms that the additional LCH priority is applied to both the first round and the second round of the LCP procedure. The UE does not </w:t>
      </w:r>
      <w:proofErr w:type="spellStart"/>
      <w:r w:rsidR="00A877A2">
        <w:rPr>
          <w:b/>
          <w:bCs/>
          <w:color w:val="000000" w:themeColor="text1"/>
          <w:lang w:val="en-US"/>
        </w:rPr>
        <w:t>fallback</w:t>
      </w:r>
      <w:proofErr w:type="spellEnd"/>
      <w:r w:rsidR="00A877A2">
        <w:rPr>
          <w:b/>
          <w:bCs/>
          <w:color w:val="000000" w:themeColor="text1"/>
          <w:lang w:val="en-US"/>
        </w:rPr>
        <w:t xml:space="preserve"> to the default LCH priority in the second round even if there is no more LCH priority-adjusted data after the first round.</w:t>
      </w:r>
    </w:p>
    <w:p w14:paraId="03DF213A" w14:textId="77777777" w:rsidR="005322DD" w:rsidRDefault="005322DD" w:rsidP="00CE4C81">
      <w:pPr>
        <w:jc w:val="both"/>
        <w:rPr>
          <w:b/>
          <w:bCs/>
          <w:lang w:val="en-US"/>
        </w:rPr>
      </w:pPr>
    </w:p>
    <w:p w14:paraId="39EA3604" w14:textId="7ED93430" w:rsidR="0086339A" w:rsidRDefault="00A877A2" w:rsidP="00D27F83">
      <w:pPr>
        <w:jc w:val="both"/>
        <w:rPr>
          <w:iCs/>
          <w:lang w:val="en-US"/>
        </w:rPr>
      </w:pPr>
      <w:r>
        <w:rPr>
          <w:iCs/>
          <w:lang w:val="en-US"/>
        </w:rPr>
        <w:t xml:space="preserve">If companies really think it is crucial to pursue such optimization for fairness, a </w:t>
      </w:r>
      <w:r w:rsidR="005322DD">
        <w:rPr>
          <w:iCs/>
          <w:lang w:val="en-US"/>
        </w:rPr>
        <w:t>compromise</w:t>
      </w:r>
      <w:r>
        <w:rPr>
          <w:iCs/>
          <w:lang w:val="en-US"/>
        </w:rPr>
        <w:t>d approach is</w:t>
      </w:r>
      <w:r w:rsidR="005322DD">
        <w:rPr>
          <w:iCs/>
          <w:lang w:val="en-US"/>
        </w:rPr>
        <w:t xml:space="preserve"> </w:t>
      </w:r>
      <w:r>
        <w:rPr>
          <w:iCs/>
          <w:lang w:val="en-US"/>
        </w:rPr>
        <w:t xml:space="preserve">that we </w:t>
      </w:r>
      <w:r w:rsidR="005322DD">
        <w:rPr>
          <w:iCs/>
          <w:lang w:val="en-US"/>
        </w:rPr>
        <w:t>simply leave it to UE implementation. Hence, some UEs may be implemented in this way to achieve such optimization for fairness, but this should not be a mandatory behavior for all UEs.</w:t>
      </w:r>
    </w:p>
    <w:p w14:paraId="452D97E5" w14:textId="72EB39D9" w:rsidR="005322DD" w:rsidRDefault="005322DD" w:rsidP="005322DD">
      <w:pPr>
        <w:jc w:val="both"/>
        <w:rPr>
          <w:b/>
          <w:bCs/>
          <w:lang w:val="en-US"/>
        </w:rPr>
      </w:pPr>
      <w:r>
        <w:rPr>
          <w:b/>
          <w:bCs/>
          <w:color w:val="000000" w:themeColor="text1"/>
          <w:lang w:val="en-US"/>
        </w:rPr>
        <w:t xml:space="preserve">Proposal </w:t>
      </w:r>
      <w:r w:rsidR="00A877A2">
        <w:rPr>
          <w:b/>
          <w:bCs/>
          <w:color w:val="000000" w:themeColor="text1"/>
          <w:lang w:val="en-US"/>
        </w:rPr>
        <w:t>2</w:t>
      </w:r>
      <w:r>
        <w:rPr>
          <w:b/>
          <w:bCs/>
          <w:color w:val="000000" w:themeColor="text1"/>
          <w:lang w:val="en-US"/>
        </w:rPr>
        <w:t xml:space="preserve">: </w:t>
      </w:r>
      <w:r w:rsidR="00A877A2">
        <w:rPr>
          <w:b/>
          <w:bCs/>
          <w:color w:val="000000" w:themeColor="text1"/>
          <w:lang w:val="en-US"/>
        </w:rPr>
        <w:t>If Proposal 1 is not agreeable, RAN2 leaves it to</w:t>
      </w:r>
      <w:r>
        <w:rPr>
          <w:b/>
          <w:bCs/>
          <w:color w:val="000000" w:themeColor="text1"/>
          <w:lang w:val="en-US"/>
        </w:rPr>
        <w:t xml:space="preserve"> UE implementation to determine if LCH priority can be changed for the second round of the LCP procedure. RAN2 should not mandate the UE behavior of changing LCH priority during an ongoing LCP procedure by specification.</w:t>
      </w:r>
    </w:p>
    <w:p w14:paraId="3D3C163B" w14:textId="77777777" w:rsidR="005322DD" w:rsidRDefault="005322DD" w:rsidP="00D27F83">
      <w:pPr>
        <w:jc w:val="both"/>
        <w:rPr>
          <w:b/>
          <w:bCs/>
          <w:color w:val="000000" w:themeColor="text1"/>
          <w:lang w:val="en-US"/>
        </w:rPr>
      </w:pPr>
    </w:p>
    <w:p w14:paraId="7AAEE245" w14:textId="77F5282B" w:rsidR="00FB6288" w:rsidRPr="00D13017" w:rsidRDefault="00FB6288" w:rsidP="00FB6288">
      <w:pPr>
        <w:pStyle w:val="Heading2"/>
        <w:rPr>
          <w:lang w:val="en-US"/>
        </w:rPr>
      </w:pPr>
      <w:r>
        <w:rPr>
          <w:lang w:val="en-US"/>
        </w:rPr>
        <w:t xml:space="preserve">Issues Relating to </w:t>
      </w:r>
      <w:r>
        <w:rPr>
          <w:lang w:val="en-US"/>
        </w:rPr>
        <w:t>Per-LCH Remaining Time Threshold</w:t>
      </w:r>
    </w:p>
    <w:p w14:paraId="3BA66CF6" w14:textId="14DD73F8" w:rsidR="00FB6288" w:rsidRDefault="00634ADF" w:rsidP="00D27F83">
      <w:pPr>
        <w:jc w:val="both"/>
        <w:rPr>
          <w:color w:val="000000" w:themeColor="text1"/>
          <w:lang w:val="en-US"/>
        </w:rPr>
      </w:pPr>
      <w:r>
        <w:rPr>
          <w:color w:val="000000" w:themeColor="text1"/>
          <w:lang w:val="en-US"/>
        </w:rPr>
        <w:t xml:space="preserve">It has been agreed that the remaining time threshold for LCH priority adjustment </w:t>
      </w:r>
      <w:r w:rsidR="004D6184">
        <w:rPr>
          <w:color w:val="000000" w:themeColor="text1"/>
          <w:lang w:val="en-US"/>
        </w:rPr>
        <w:t>is</w:t>
      </w:r>
      <w:r>
        <w:rPr>
          <w:color w:val="000000" w:themeColor="text1"/>
          <w:lang w:val="en-US"/>
        </w:rPr>
        <w:t xml:space="preserve"> configured per LCH. However, we are not sure if this is a sensible approach</w:t>
      </w:r>
      <w:r w:rsidR="00797420">
        <w:rPr>
          <w:color w:val="000000" w:themeColor="text1"/>
          <w:lang w:val="en-US"/>
        </w:rPr>
        <w:t xml:space="preserve">. </w:t>
      </w:r>
      <w:r w:rsidR="004D6184">
        <w:rPr>
          <w:color w:val="000000" w:themeColor="text1"/>
          <w:lang w:val="en-US"/>
        </w:rPr>
        <w:t xml:space="preserve">Here are some of </w:t>
      </w:r>
      <w:r w:rsidR="00797420">
        <w:rPr>
          <w:color w:val="000000" w:themeColor="text1"/>
          <w:lang w:val="en-US"/>
        </w:rPr>
        <w:t>the potential issues that may arise due to per-LCH configuration:</w:t>
      </w:r>
    </w:p>
    <w:p w14:paraId="5740B37C" w14:textId="243ED973" w:rsidR="00634ADF" w:rsidRDefault="00634ADF" w:rsidP="00D702EF">
      <w:pPr>
        <w:pStyle w:val="ListParagraph"/>
        <w:numPr>
          <w:ilvl w:val="0"/>
          <w:numId w:val="91"/>
        </w:numPr>
        <w:jc w:val="both"/>
        <w:rPr>
          <w:color w:val="000000" w:themeColor="text1"/>
          <w:lang w:val="en-US"/>
        </w:rPr>
      </w:pPr>
      <w:r>
        <w:rPr>
          <w:color w:val="000000" w:themeColor="text1"/>
          <w:lang w:val="en-US"/>
        </w:rPr>
        <w:t>PDCP discard timer is maintained by PDCP layer instead of MAC, it may potentially</w:t>
      </w:r>
      <w:r w:rsidR="0002621D">
        <w:rPr>
          <w:color w:val="000000" w:themeColor="text1"/>
          <w:lang w:val="en-US"/>
        </w:rPr>
        <w:t xml:space="preserve"> increase some UE implementation complexity due to cross-layer checking </w:t>
      </w:r>
      <w:r w:rsidR="00797420">
        <w:rPr>
          <w:color w:val="000000" w:themeColor="text1"/>
          <w:lang w:val="en-US"/>
        </w:rPr>
        <w:t xml:space="preserve">(between MAC and PDCP) </w:t>
      </w:r>
      <w:r w:rsidR="0002621D">
        <w:rPr>
          <w:color w:val="000000" w:themeColor="text1"/>
          <w:lang w:val="en-US"/>
        </w:rPr>
        <w:t>on the remaining time</w:t>
      </w:r>
      <w:r w:rsidR="00797420">
        <w:rPr>
          <w:color w:val="000000" w:themeColor="text1"/>
          <w:lang w:val="en-US"/>
        </w:rPr>
        <w:t xml:space="preserve"> status of each PDCP SDU</w:t>
      </w:r>
      <w:r w:rsidR="0002621D">
        <w:rPr>
          <w:color w:val="000000" w:themeColor="text1"/>
          <w:lang w:val="en-US"/>
        </w:rPr>
        <w:t>.</w:t>
      </w:r>
      <w:r w:rsidR="006D2B69">
        <w:rPr>
          <w:color w:val="000000" w:themeColor="text1"/>
          <w:lang w:val="en-US"/>
        </w:rPr>
        <w:t xml:space="preserve"> </w:t>
      </w:r>
    </w:p>
    <w:p w14:paraId="2CFFF51E" w14:textId="4695E104" w:rsidR="006D2B69" w:rsidRDefault="006D2B69" w:rsidP="00D702EF">
      <w:pPr>
        <w:pStyle w:val="ListParagraph"/>
        <w:numPr>
          <w:ilvl w:val="0"/>
          <w:numId w:val="91"/>
        </w:numPr>
        <w:jc w:val="both"/>
        <w:rPr>
          <w:color w:val="000000" w:themeColor="text1"/>
          <w:lang w:val="en-US"/>
        </w:rPr>
      </w:pPr>
      <w:r>
        <w:rPr>
          <w:color w:val="000000" w:themeColor="text1"/>
          <w:lang w:val="en-US"/>
        </w:rPr>
        <w:t xml:space="preserve">In addition to remaining time, whether LCH priority should be adjusted may further depend on cross-packet dependency, such as PDU Set (especially when </w:t>
      </w:r>
      <w:proofErr w:type="spellStart"/>
      <w:r w:rsidRPr="006D2B69">
        <w:rPr>
          <w:i/>
          <w:iCs/>
          <w:color w:val="000000" w:themeColor="text1"/>
          <w:lang w:val="en-US"/>
        </w:rPr>
        <w:t>pdu-SetDiscarding</w:t>
      </w:r>
      <w:proofErr w:type="spellEnd"/>
      <w:r>
        <w:rPr>
          <w:color w:val="000000" w:themeColor="text1"/>
          <w:lang w:val="en-US"/>
        </w:rPr>
        <w:t xml:space="preserve"> is configured). However, PDU Set identification is conducted by PDCP layer instead of MAC layer.</w:t>
      </w:r>
    </w:p>
    <w:p w14:paraId="56334B85" w14:textId="530DC610" w:rsidR="0002621D" w:rsidRDefault="0002621D" w:rsidP="00D702EF">
      <w:pPr>
        <w:pStyle w:val="ListParagraph"/>
        <w:numPr>
          <w:ilvl w:val="0"/>
          <w:numId w:val="91"/>
        </w:numPr>
        <w:jc w:val="both"/>
        <w:rPr>
          <w:color w:val="000000" w:themeColor="text1"/>
          <w:lang w:val="en-US"/>
        </w:rPr>
      </w:pPr>
      <w:r>
        <w:rPr>
          <w:color w:val="000000" w:themeColor="text1"/>
          <w:lang w:val="en-US"/>
        </w:rPr>
        <w:t>There may be multiple LCHs associating to the PDCP entity, such as the cases of Split Bearer and Duplication. We think it is reasonable to have common remaining time threshold across these LCHs of the same DRB</w:t>
      </w:r>
      <w:r w:rsidR="00D702EF">
        <w:rPr>
          <w:color w:val="000000" w:themeColor="text1"/>
          <w:lang w:val="en-US"/>
        </w:rPr>
        <w:t>, as different remaining thresholds would further increase UE complexity</w:t>
      </w:r>
      <w:r>
        <w:rPr>
          <w:color w:val="000000" w:themeColor="text1"/>
          <w:lang w:val="en-US"/>
        </w:rPr>
        <w:t xml:space="preserve">. However, if the LCHs are in different MAC entities (e.g. in dual-connectivity scenarios), it is questionable how MN and SN can ensure a common remaining time threshold is configured for both LCHs. </w:t>
      </w:r>
      <w:r w:rsidR="005322DD">
        <w:rPr>
          <w:color w:val="000000" w:themeColor="text1"/>
          <w:lang w:val="en-US"/>
        </w:rPr>
        <w:t>This may potentially result in some impacts to RAN3.</w:t>
      </w:r>
    </w:p>
    <w:p w14:paraId="255CB0FD" w14:textId="1FA4E50F" w:rsidR="00A877A2" w:rsidRPr="006D2B69" w:rsidRDefault="0002621D" w:rsidP="00D702EF">
      <w:pPr>
        <w:pStyle w:val="ListParagraph"/>
        <w:numPr>
          <w:ilvl w:val="0"/>
          <w:numId w:val="91"/>
        </w:numPr>
        <w:jc w:val="both"/>
        <w:rPr>
          <w:color w:val="000000" w:themeColor="text1"/>
          <w:lang w:val="en-US"/>
        </w:rPr>
      </w:pPr>
      <w:r>
        <w:rPr>
          <w:color w:val="000000" w:themeColor="text1"/>
          <w:lang w:val="en-US"/>
        </w:rPr>
        <w:t xml:space="preserve">With Split Bearer, the packets of a PDU Set may be submitted to different RLC legs. When </w:t>
      </w:r>
      <w:proofErr w:type="spellStart"/>
      <w:r w:rsidRPr="0002621D">
        <w:rPr>
          <w:i/>
          <w:iCs/>
          <w:color w:val="000000" w:themeColor="text1"/>
          <w:lang w:val="en-US"/>
        </w:rPr>
        <w:t>pdu-SetDiscarding</w:t>
      </w:r>
      <w:proofErr w:type="spellEnd"/>
      <w:r>
        <w:rPr>
          <w:color w:val="000000" w:themeColor="text1"/>
          <w:lang w:val="en-US"/>
        </w:rPr>
        <w:t xml:space="preserve"> is configured for the DRB, we think all packets of the </w:t>
      </w:r>
      <w:r w:rsidR="00797420">
        <w:rPr>
          <w:color w:val="000000" w:themeColor="text1"/>
          <w:lang w:val="en-US"/>
        </w:rPr>
        <w:t xml:space="preserve">same </w:t>
      </w:r>
      <w:r>
        <w:rPr>
          <w:color w:val="000000" w:themeColor="text1"/>
          <w:lang w:val="en-US"/>
        </w:rPr>
        <w:t>PDU Set should be considered as “</w:t>
      </w:r>
      <w:r>
        <w:rPr>
          <w:iCs/>
          <w:lang w:val="en-US"/>
        </w:rPr>
        <w:t>LCH priority-adjusted data</w:t>
      </w:r>
      <w:r>
        <w:rPr>
          <w:iCs/>
          <w:lang w:val="en-US"/>
        </w:rPr>
        <w:t xml:space="preserve">” </w:t>
      </w:r>
      <w:r w:rsidR="00797420">
        <w:rPr>
          <w:iCs/>
          <w:lang w:val="en-US"/>
        </w:rPr>
        <w:t>if at least one packet has the remaining time smaller than the threshold</w:t>
      </w:r>
      <w:r>
        <w:rPr>
          <w:iCs/>
          <w:lang w:val="en-US"/>
        </w:rPr>
        <w:t xml:space="preserve">. </w:t>
      </w:r>
      <w:r w:rsidR="005322DD">
        <w:rPr>
          <w:iCs/>
          <w:lang w:val="en-US"/>
        </w:rPr>
        <w:t>However, if the remaining time threshold is configured per LCH, and if all packets with remaining time smaller than the threshold are submitted to the primary RLC leg</w:t>
      </w:r>
      <w:r w:rsidR="00797420">
        <w:rPr>
          <w:iCs/>
          <w:lang w:val="en-US"/>
        </w:rPr>
        <w:t>,</w:t>
      </w:r>
      <w:r w:rsidR="005322DD">
        <w:rPr>
          <w:iCs/>
          <w:lang w:val="en-US"/>
        </w:rPr>
        <w:t xml:space="preserve"> while some other packets with remaining time larger than the threshold are submitted to the secondary RLC leg</w:t>
      </w:r>
      <w:r w:rsidR="00797420">
        <w:rPr>
          <w:iCs/>
          <w:lang w:val="en-US"/>
        </w:rPr>
        <w:t xml:space="preserve">, </w:t>
      </w:r>
      <w:r w:rsidR="005322DD">
        <w:rPr>
          <w:iCs/>
          <w:lang w:val="en-US"/>
        </w:rPr>
        <w:t xml:space="preserve">it seems some interaction between different MAC entities is needed to enable priority adjustment for both LCHs. This may result in a lot of </w:t>
      </w:r>
      <w:r w:rsidR="005322DD">
        <w:rPr>
          <w:iCs/>
          <w:lang w:val="en-US"/>
        </w:rPr>
        <w:lastRenderedPageBreak/>
        <w:t xml:space="preserve">complications of UE implementation.  </w:t>
      </w:r>
      <w:r w:rsidR="00797420">
        <w:rPr>
          <w:iCs/>
          <w:lang w:val="en-US"/>
        </w:rPr>
        <w:t xml:space="preserve">The problematic scenario is depicted in Figure 1, wherein different LCHs (in different MAC entities) need some coordination to make sure LCH priority can be adjusted for </w:t>
      </w:r>
      <w:proofErr w:type="gramStart"/>
      <w:r w:rsidR="00797420">
        <w:rPr>
          <w:iCs/>
          <w:lang w:val="en-US"/>
        </w:rPr>
        <w:t>both of them</w:t>
      </w:r>
      <w:proofErr w:type="gramEnd"/>
      <w:r w:rsidR="00797420">
        <w:rPr>
          <w:iCs/>
          <w:lang w:val="en-US"/>
        </w:rPr>
        <w:t xml:space="preserve"> for joint handling of the PDU Set, in cases the packets of the same PDU Set are buffered in either leg.</w:t>
      </w:r>
    </w:p>
    <w:p w14:paraId="660A8140" w14:textId="2E4B9974" w:rsidR="00B7372B" w:rsidRDefault="00D901A6" w:rsidP="00B7372B">
      <w:pPr>
        <w:keepNext/>
        <w:jc w:val="center"/>
      </w:pPr>
      <w:r w:rsidRPr="00D901A6">
        <w:drawing>
          <wp:inline distT="0" distB="0" distL="0" distR="0" wp14:anchorId="254AB961" wp14:editId="1D668DA8">
            <wp:extent cx="5099901" cy="4094087"/>
            <wp:effectExtent l="0" t="0" r="5715" b="0"/>
            <wp:docPr id="114589860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98605" name="Picture 1" descr="A diagram of a computer&#10;&#10;Description automatically generated"/>
                    <pic:cNvPicPr/>
                  </pic:nvPicPr>
                  <pic:blipFill>
                    <a:blip r:embed="rId13"/>
                    <a:stretch>
                      <a:fillRect/>
                    </a:stretch>
                  </pic:blipFill>
                  <pic:spPr>
                    <a:xfrm>
                      <a:off x="0" y="0"/>
                      <a:ext cx="5119910" cy="4110150"/>
                    </a:xfrm>
                    <a:prstGeom prst="rect">
                      <a:avLst/>
                    </a:prstGeom>
                  </pic:spPr>
                </pic:pic>
              </a:graphicData>
            </a:graphic>
          </wp:inline>
        </w:drawing>
      </w:r>
    </w:p>
    <w:p w14:paraId="172ED65A" w14:textId="6680EF36" w:rsidR="00A877A2" w:rsidRDefault="00B7372B" w:rsidP="00B7372B">
      <w:pPr>
        <w:pStyle w:val="Caption"/>
        <w:jc w:val="center"/>
      </w:pPr>
      <w:r>
        <w:t xml:space="preserve">Figure </w:t>
      </w:r>
      <w:fldSimple w:instr=" SEQ Figure \* ARABIC ">
        <w:r>
          <w:rPr>
            <w:noProof/>
          </w:rPr>
          <w:t>1</w:t>
        </w:r>
      </w:fldSimple>
      <w:r>
        <w:t xml:space="preserve"> A problematic scenario with per-LCH remaining time threshold configuration in split bearer.</w:t>
      </w:r>
    </w:p>
    <w:p w14:paraId="79B75D29" w14:textId="203032ED" w:rsidR="00B7372B" w:rsidRDefault="00B7372B" w:rsidP="00B7372B">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w:t>
      </w:r>
      <w:r>
        <w:rPr>
          <w:b/>
          <w:bCs/>
          <w:color w:val="000000" w:themeColor="text1"/>
          <w:lang w:val="en-US"/>
        </w:rPr>
        <w:t>3</w:t>
      </w:r>
      <w:r w:rsidRPr="003D7D30">
        <w:rPr>
          <w:b/>
          <w:bCs/>
          <w:color w:val="000000" w:themeColor="text1"/>
          <w:lang w:val="en-US"/>
        </w:rPr>
        <w:t xml:space="preserve">: </w:t>
      </w:r>
      <w:r>
        <w:rPr>
          <w:b/>
          <w:bCs/>
          <w:color w:val="000000" w:themeColor="text1"/>
          <w:lang w:val="en-US"/>
        </w:rPr>
        <w:t>If the remaining time threshold for LCH priority adjustment is configured per LCH, there may be some complexity issues (for both UE and network) relating to:</w:t>
      </w:r>
    </w:p>
    <w:p w14:paraId="1915305E" w14:textId="7730D7DB" w:rsidR="00B7372B" w:rsidRDefault="00B7372B" w:rsidP="00B7372B">
      <w:pPr>
        <w:pStyle w:val="ListParagraph"/>
        <w:numPr>
          <w:ilvl w:val="0"/>
          <w:numId w:val="90"/>
        </w:numPr>
        <w:jc w:val="both"/>
        <w:rPr>
          <w:b/>
          <w:bCs/>
          <w:color w:val="000000" w:themeColor="text1"/>
          <w:lang w:val="en-US"/>
        </w:rPr>
      </w:pPr>
      <w:r>
        <w:rPr>
          <w:b/>
          <w:bCs/>
          <w:color w:val="000000" w:themeColor="text1"/>
          <w:lang w:val="en-US"/>
        </w:rPr>
        <w:t>Cross-layer checking (between MAC and PDCP) of remaining time status of each PDCP SDU,</w:t>
      </w:r>
    </w:p>
    <w:p w14:paraId="171AB8D1" w14:textId="656AEC4E" w:rsidR="00B7372B" w:rsidRDefault="00B7372B" w:rsidP="00B7372B">
      <w:pPr>
        <w:pStyle w:val="ListParagraph"/>
        <w:numPr>
          <w:ilvl w:val="0"/>
          <w:numId w:val="90"/>
        </w:numPr>
        <w:jc w:val="both"/>
        <w:rPr>
          <w:b/>
          <w:bCs/>
          <w:color w:val="000000" w:themeColor="text1"/>
          <w:lang w:val="en-US"/>
        </w:rPr>
      </w:pPr>
      <w:r>
        <w:rPr>
          <w:b/>
          <w:bCs/>
          <w:color w:val="000000" w:themeColor="text1"/>
          <w:lang w:val="en-US"/>
        </w:rPr>
        <w:t xml:space="preserve">Cross-layer checking (between MAC and PDCP) of </w:t>
      </w:r>
      <w:r>
        <w:rPr>
          <w:b/>
          <w:bCs/>
          <w:color w:val="000000" w:themeColor="text1"/>
          <w:lang w:val="en-US"/>
        </w:rPr>
        <w:t>PDU Set identification,</w:t>
      </w:r>
    </w:p>
    <w:p w14:paraId="3E49CB45" w14:textId="2312BF7E" w:rsidR="00B7372B" w:rsidRDefault="00B7372B" w:rsidP="00B7372B">
      <w:pPr>
        <w:pStyle w:val="ListParagraph"/>
        <w:numPr>
          <w:ilvl w:val="0"/>
          <w:numId w:val="90"/>
        </w:numPr>
        <w:jc w:val="both"/>
        <w:rPr>
          <w:b/>
          <w:bCs/>
          <w:color w:val="000000" w:themeColor="text1"/>
          <w:lang w:val="en-US"/>
        </w:rPr>
      </w:pPr>
      <w:r>
        <w:rPr>
          <w:b/>
          <w:bCs/>
          <w:color w:val="000000" w:themeColor="text1"/>
          <w:lang w:val="en-US"/>
        </w:rPr>
        <w:t>RAN3 impacts regarding remaining time threshold configuration in NR-DC, and</w:t>
      </w:r>
    </w:p>
    <w:p w14:paraId="1436A7CF" w14:textId="21490391" w:rsidR="00B7372B" w:rsidRPr="00B7372B" w:rsidRDefault="00B7372B" w:rsidP="00B7372B">
      <w:pPr>
        <w:pStyle w:val="ListParagraph"/>
        <w:numPr>
          <w:ilvl w:val="0"/>
          <w:numId w:val="90"/>
        </w:numPr>
        <w:jc w:val="both"/>
        <w:rPr>
          <w:b/>
          <w:bCs/>
          <w:color w:val="000000" w:themeColor="text1"/>
          <w:lang w:val="en-US"/>
        </w:rPr>
      </w:pPr>
      <w:r>
        <w:rPr>
          <w:b/>
          <w:bCs/>
          <w:color w:val="000000" w:themeColor="text1"/>
          <w:lang w:val="en-US"/>
        </w:rPr>
        <w:t>Cross-MAC entity interaction for LCH priority adjustment.</w:t>
      </w:r>
    </w:p>
    <w:p w14:paraId="5AAF2C9D" w14:textId="77777777" w:rsidR="00B7372B" w:rsidRDefault="00B7372B" w:rsidP="00B7372B">
      <w:pPr>
        <w:jc w:val="both"/>
        <w:rPr>
          <w:color w:val="000000" w:themeColor="text1"/>
          <w:lang w:val="en-US"/>
        </w:rPr>
      </w:pPr>
    </w:p>
    <w:p w14:paraId="4365558B" w14:textId="530AEEF2" w:rsidR="00B7372B" w:rsidRDefault="004D6184" w:rsidP="00B7372B">
      <w:pPr>
        <w:jc w:val="both"/>
        <w:rPr>
          <w:color w:val="000000" w:themeColor="text1"/>
          <w:lang w:val="en-US"/>
        </w:rPr>
      </w:pPr>
      <w:r>
        <w:rPr>
          <w:color w:val="000000" w:themeColor="text1"/>
          <w:lang w:val="en-US"/>
        </w:rPr>
        <w:t>We</w:t>
      </w:r>
      <w:r w:rsidR="00B7372B">
        <w:rPr>
          <w:color w:val="000000" w:themeColor="text1"/>
          <w:lang w:val="en-US"/>
        </w:rPr>
        <w:t xml:space="preserve"> have agreed that the impacts to UE complexity must be considered</w:t>
      </w:r>
      <w:r>
        <w:rPr>
          <w:color w:val="000000" w:themeColor="text1"/>
          <w:lang w:val="en-US"/>
        </w:rPr>
        <w:t>.</w:t>
      </w:r>
      <w:r w:rsidR="00B7372B">
        <w:rPr>
          <w:color w:val="000000" w:themeColor="text1"/>
          <w:lang w:val="en-US"/>
        </w:rPr>
        <w:t xml:space="preserve"> </w:t>
      </w:r>
      <w:r>
        <w:rPr>
          <w:color w:val="000000" w:themeColor="text1"/>
          <w:lang w:val="en-US"/>
        </w:rPr>
        <w:t xml:space="preserve">In our views, all the complexity issues mentioned above if </w:t>
      </w:r>
      <w:r w:rsidR="00B7372B">
        <w:rPr>
          <w:color w:val="000000" w:themeColor="text1"/>
          <w:lang w:val="en-US"/>
        </w:rPr>
        <w:t xml:space="preserve">the remaining time threshold is configured per DRB rather than per LCH. That is, the PDCP can check if the conditions for LCH priority adjustment is satisfied (based on remaining time and PDU Set correlation), and </w:t>
      </w:r>
      <w:r w:rsidR="008D0AA9">
        <w:rPr>
          <w:color w:val="000000" w:themeColor="text1"/>
          <w:lang w:val="en-US"/>
        </w:rPr>
        <w:t>then send an indication to MAC layer to trigger LCH priority adjustment</w:t>
      </w:r>
      <w:r>
        <w:rPr>
          <w:color w:val="000000" w:themeColor="text1"/>
          <w:lang w:val="en-US"/>
        </w:rPr>
        <w:t xml:space="preserve"> if needed</w:t>
      </w:r>
      <w:r w:rsidR="008D0AA9">
        <w:rPr>
          <w:color w:val="000000" w:themeColor="text1"/>
          <w:lang w:val="en-US"/>
        </w:rPr>
        <w:t xml:space="preserve">. There is no need for MAC layer to get involved in the decision process. Furthermore, it is also </w:t>
      </w:r>
      <w:r>
        <w:rPr>
          <w:color w:val="000000" w:themeColor="text1"/>
          <w:lang w:val="en-US"/>
        </w:rPr>
        <w:t xml:space="preserve">more </w:t>
      </w:r>
      <w:r w:rsidR="008D0AA9">
        <w:rPr>
          <w:color w:val="000000" w:themeColor="text1"/>
          <w:lang w:val="en-US"/>
        </w:rPr>
        <w:t>straightforward for cases involving multiple LCHs in a DRB</w:t>
      </w:r>
      <w:r>
        <w:rPr>
          <w:color w:val="000000" w:themeColor="text1"/>
          <w:lang w:val="en-US"/>
        </w:rPr>
        <w:t xml:space="preserve"> such as NR-DC scenarios, since PDCP configuration can be entirely controlled by the MN</w:t>
      </w:r>
      <w:r w:rsidR="008D0AA9">
        <w:rPr>
          <w:color w:val="000000" w:themeColor="text1"/>
          <w:lang w:val="en-US"/>
        </w:rPr>
        <w:t>. Thus, we think RAN2 should revisit the agreement and make the remaining time threshold per DRB rather than per LCH.</w:t>
      </w:r>
    </w:p>
    <w:p w14:paraId="5CA04946" w14:textId="5D97DFD9" w:rsidR="008D0AA9" w:rsidRDefault="008D0AA9" w:rsidP="008D0AA9">
      <w:pPr>
        <w:jc w:val="both"/>
        <w:rPr>
          <w:b/>
          <w:bCs/>
          <w:lang w:val="en-US"/>
        </w:rPr>
      </w:pPr>
      <w:r>
        <w:rPr>
          <w:b/>
          <w:bCs/>
          <w:color w:val="000000" w:themeColor="text1"/>
          <w:lang w:val="en-US"/>
        </w:rPr>
        <w:t xml:space="preserve">Proposal </w:t>
      </w:r>
      <w:r>
        <w:rPr>
          <w:b/>
          <w:bCs/>
          <w:color w:val="000000" w:themeColor="text1"/>
          <w:lang w:val="en-US"/>
        </w:rPr>
        <w:t>3</w:t>
      </w:r>
      <w:r>
        <w:rPr>
          <w:b/>
          <w:bCs/>
          <w:color w:val="000000" w:themeColor="text1"/>
          <w:lang w:val="en-US"/>
        </w:rPr>
        <w:t xml:space="preserve">: </w:t>
      </w:r>
      <w:r>
        <w:rPr>
          <w:b/>
          <w:bCs/>
          <w:color w:val="000000" w:themeColor="text1"/>
          <w:lang w:val="en-US"/>
        </w:rPr>
        <w:t>RAN2 should change the agreement of “per-LCH remaining time threshold” to “per-DRB remaining time threshold”, as it avoids a lot of complexity issues if the triggering condition is checked by PDCP rather than MAC.</w:t>
      </w:r>
    </w:p>
    <w:p w14:paraId="14C89123" w14:textId="77777777" w:rsidR="00B7372B" w:rsidRPr="00B7372B" w:rsidRDefault="00B7372B" w:rsidP="00B7372B">
      <w:pPr>
        <w:rPr>
          <w:lang w:val="en-US"/>
        </w:rPr>
      </w:pPr>
    </w:p>
    <w:p w14:paraId="3B62EC4A" w14:textId="333C697B" w:rsidR="009B0746" w:rsidRPr="00CB5EE9" w:rsidRDefault="009B0746" w:rsidP="009B0746">
      <w:pPr>
        <w:pStyle w:val="Heading1"/>
        <w:rPr>
          <w:lang w:val="en-US"/>
        </w:rPr>
      </w:pPr>
      <w:r>
        <w:rPr>
          <w:lang w:val="en-US"/>
        </w:rPr>
        <w:t>Conclusions</w:t>
      </w:r>
    </w:p>
    <w:p w14:paraId="2746229F" w14:textId="5C453CDF" w:rsidR="00531ABE" w:rsidRDefault="00BD66C2" w:rsidP="006528DB">
      <w:pPr>
        <w:jc w:val="both"/>
        <w:rPr>
          <w:iCs/>
          <w:lang w:val="en-US"/>
        </w:rPr>
      </w:pPr>
      <w:r>
        <w:rPr>
          <w:iCs/>
          <w:lang w:val="en-US"/>
        </w:rPr>
        <w:t>This paper provides</w:t>
      </w:r>
      <w:r w:rsidR="0049500B">
        <w:rPr>
          <w:iCs/>
          <w:lang w:val="en-US"/>
        </w:rPr>
        <w:t xml:space="preserve"> our views on </w:t>
      </w:r>
      <w:r>
        <w:rPr>
          <w:iCs/>
          <w:lang w:val="en-US"/>
        </w:rPr>
        <w:t xml:space="preserve">whether LCH priority can be changed in the middle of LCP procedure. We </w:t>
      </w:r>
      <w:r w:rsidR="00586CB2">
        <w:rPr>
          <w:iCs/>
          <w:lang w:val="en-US"/>
        </w:rPr>
        <w:t>have made the following observations and put forward a proposal:</w:t>
      </w:r>
    </w:p>
    <w:p w14:paraId="0D107C43" w14:textId="77777777" w:rsidR="00586CB2" w:rsidRDefault="00586CB2" w:rsidP="00586CB2">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1: </w:t>
      </w:r>
      <w:r>
        <w:rPr>
          <w:b/>
          <w:bCs/>
          <w:color w:val="000000" w:themeColor="text1"/>
          <w:lang w:val="en-US"/>
        </w:rPr>
        <w:t>RAN2 has agreed that impacts to UE complexity should be considered for any delay-aware LCP enhancement.</w:t>
      </w:r>
    </w:p>
    <w:p w14:paraId="43C66AED" w14:textId="77777777" w:rsidR="00586CB2" w:rsidRDefault="00586CB2" w:rsidP="00586CB2">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w:t>
      </w:r>
      <w:r>
        <w:rPr>
          <w:b/>
          <w:bCs/>
          <w:color w:val="000000" w:themeColor="text1"/>
          <w:lang w:val="en-US"/>
        </w:rPr>
        <w:t>2</w:t>
      </w:r>
      <w:r w:rsidRPr="003D7D30">
        <w:rPr>
          <w:b/>
          <w:bCs/>
          <w:color w:val="000000" w:themeColor="text1"/>
          <w:lang w:val="en-US"/>
        </w:rPr>
        <w:t xml:space="preserve">: </w:t>
      </w:r>
      <w:r>
        <w:rPr>
          <w:b/>
          <w:bCs/>
          <w:color w:val="000000" w:themeColor="text1"/>
          <w:lang w:val="en-US"/>
        </w:rPr>
        <w:t>Changing LCH priority during LCP may result in additional complexity, but it is difficult for RAN2 to reach a common understanding about the impacts, due to different UE implementations.</w:t>
      </w:r>
    </w:p>
    <w:p w14:paraId="6A968A10" w14:textId="77777777" w:rsidR="008D0AA9" w:rsidRDefault="008D0AA9" w:rsidP="008D0AA9">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w:t>
      </w:r>
      <w:r>
        <w:rPr>
          <w:b/>
          <w:bCs/>
          <w:color w:val="000000" w:themeColor="text1"/>
          <w:lang w:val="en-US"/>
        </w:rPr>
        <w:t>3</w:t>
      </w:r>
      <w:r w:rsidRPr="003D7D30">
        <w:rPr>
          <w:b/>
          <w:bCs/>
          <w:color w:val="000000" w:themeColor="text1"/>
          <w:lang w:val="en-US"/>
        </w:rPr>
        <w:t xml:space="preserve">: </w:t>
      </w:r>
      <w:r>
        <w:rPr>
          <w:b/>
          <w:bCs/>
          <w:color w:val="000000" w:themeColor="text1"/>
          <w:lang w:val="en-US"/>
        </w:rPr>
        <w:t>If the remaining time threshold for LCH priority adjustment is configured per LCH, there may be some complexity issues (for both UE and network) relating to:</w:t>
      </w:r>
    </w:p>
    <w:p w14:paraId="2C3B74E9" w14:textId="77777777" w:rsidR="008D0AA9" w:rsidRDefault="008D0AA9" w:rsidP="008D0AA9">
      <w:pPr>
        <w:pStyle w:val="ListParagraph"/>
        <w:numPr>
          <w:ilvl w:val="0"/>
          <w:numId w:val="90"/>
        </w:numPr>
        <w:jc w:val="both"/>
        <w:rPr>
          <w:b/>
          <w:bCs/>
          <w:color w:val="000000" w:themeColor="text1"/>
          <w:lang w:val="en-US"/>
        </w:rPr>
      </w:pPr>
      <w:r>
        <w:rPr>
          <w:b/>
          <w:bCs/>
          <w:color w:val="000000" w:themeColor="text1"/>
          <w:lang w:val="en-US"/>
        </w:rPr>
        <w:t>Cross-layer checking (between MAC and PDCP) of remaining time status of each PDCP SDU,</w:t>
      </w:r>
    </w:p>
    <w:p w14:paraId="0000D41B" w14:textId="77777777" w:rsidR="008D0AA9" w:rsidRDefault="008D0AA9" w:rsidP="008D0AA9">
      <w:pPr>
        <w:pStyle w:val="ListParagraph"/>
        <w:numPr>
          <w:ilvl w:val="0"/>
          <w:numId w:val="90"/>
        </w:numPr>
        <w:jc w:val="both"/>
        <w:rPr>
          <w:b/>
          <w:bCs/>
          <w:color w:val="000000" w:themeColor="text1"/>
          <w:lang w:val="en-US"/>
        </w:rPr>
      </w:pPr>
      <w:r>
        <w:rPr>
          <w:b/>
          <w:bCs/>
          <w:color w:val="000000" w:themeColor="text1"/>
          <w:lang w:val="en-US"/>
        </w:rPr>
        <w:t>Cross-layer checking (between MAC and PDCP) of PDU Set identification,</w:t>
      </w:r>
    </w:p>
    <w:p w14:paraId="3AD5D1E5" w14:textId="77777777" w:rsidR="008D0AA9" w:rsidRDefault="008D0AA9" w:rsidP="008D0AA9">
      <w:pPr>
        <w:pStyle w:val="ListParagraph"/>
        <w:numPr>
          <w:ilvl w:val="0"/>
          <w:numId w:val="90"/>
        </w:numPr>
        <w:jc w:val="both"/>
        <w:rPr>
          <w:b/>
          <w:bCs/>
          <w:color w:val="000000" w:themeColor="text1"/>
          <w:lang w:val="en-US"/>
        </w:rPr>
      </w:pPr>
      <w:r>
        <w:rPr>
          <w:b/>
          <w:bCs/>
          <w:color w:val="000000" w:themeColor="text1"/>
          <w:lang w:val="en-US"/>
        </w:rPr>
        <w:t>RAN3 impacts regarding remaining time threshold configuration in NR-DC, and</w:t>
      </w:r>
    </w:p>
    <w:p w14:paraId="37E21FFA" w14:textId="77777777" w:rsidR="008D0AA9" w:rsidRPr="00B7372B" w:rsidRDefault="008D0AA9" w:rsidP="008D0AA9">
      <w:pPr>
        <w:pStyle w:val="ListParagraph"/>
        <w:numPr>
          <w:ilvl w:val="0"/>
          <w:numId w:val="90"/>
        </w:numPr>
        <w:jc w:val="both"/>
        <w:rPr>
          <w:b/>
          <w:bCs/>
          <w:color w:val="000000" w:themeColor="text1"/>
          <w:lang w:val="en-US"/>
        </w:rPr>
      </w:pPr>
      <w:r>
        <w:rPr>
          <w:b/>
          <w:bCs/>
          <w:color w:val="000000" w:themeColor="text1"/>
          <w:lang w:val="en-US"/>
        </w:rPr>
        <w:t>Cross-MAC entity interaction for LCH priority adjustment.</w:t>
      </w:r>
    </w:p>
    <w:p w14:paraId="1EF65138" w14:textId="77777777" w:rsidR="008D0AA9" w:rsidRDefault="008D0AA9" w:rsidP="00586CB2">
      <w:pPr>
        <w:jc w:val="both"/>
        <w:rPr>
          <w:b/>
          <w:bCs/>
          <w:color w:val="000000" w:themeColor="text1"/>
          <w:lang w:val="en-US"/>
        </w:rPr>
      </w:pPr>
    </w:p>
    <w:p w14:paraId="634813C5" w14:textId="77777777" w:rsidR="008D0AA9" w:rsidRDefault="008D0AA9" w:rsidP="008D0AA9">
      <w:pPr>
        <w:jc w:val="both"/>
        <w:rPr>
          <w:b/>
          <w:bCs/>
          <w:color w:val="000000" w:themeColor="text1"/>
          <w:lang w:val="en-US"/>
        </w:rPr>
      </w:pPr>
      <w:r>
        <w:rPr>
          <w:b/>
          <w:bCs/>
          <w:color w:val="000000" w:themeColor="text1"/>
          <w:lang w:val="en-US"/>
        </w:rPr>
        <w:t xml:space="preserve">Proposal 1: RAN2 confirms that the additional LCH priority is applied to both the first round and the second round of the LCP procedure. The UE does not </w:t>
      </w:r>
      <w:proofErr w:type="spellStart"/>
      <w:r>
        <w:rPr>
          <w:b/>
          <w:bCs/>
          <w:color w:val="000000" w:themeColor="text1"/>
          <w:lang w:val="en-US"/>
        </w:rPr>
        <w:t>fallback</w:t>
      </w:r>
      <w:proofErr w:type="spellEnd"/>
      <w:r>
        <w:rPr>
          <w:b/>
          <w:bCs/>
          <w:color w:val="000000" w:themeColor="text1"/>
          <w:lang w:val="en-US"/>
        </w:rPr>
        <w:t xml:space="preserve"> to the default LCH priority in the second round even if there is no more LCH priority-adjusted data after the first round.</w:t>
      </w:r>
    </w:p>
    <w:p w14:paraId="1A0AD786" w14:textId="77777777" w:rsidR="008D0AA9" w:rsidRDefault="008D0AA9" w:rsidP="008D0AA9">
      <w:pPr>
        <w:jc w:val="both"/>
        <w:rPr>
          <w:b/>
          <w:bCs/>
          <w:lang w:val="en-US"/>
        </w:rPr>
      </w:pPr>
      <w:r>
        <w:rPr>
          <w:b/>
          <w:bCs/>
          <w:color w:val="000000" w:themeColor="text1"/>
          <w:lang w:val="en-US"/>
        </w:rPr>
        <w:t>Proposal 2: If Proposal 1 is not agreeable, RAN2 leaves it to UE implementation to determine if LCH priority can be changed for the second round of the LCP procedure. RAN2 should not mandate the UE behavior of changing LCH priority during an ongoing LCP procedure by specification.</w:t>
      </w:r>
    </w:p>
    <w:p w14:paraId="33F9D863" w14:textId="77777777" w:rsidR="008D0AA9" w:rsidRDefault="008D0AA9" w:rsidP="008D0AA9">
      <w:pPr>
        <w:jc w:val="both"/>
        <w:rPr>
          <w:b/>
          <w:bCs/>
          <w:lang w:val="en-US"/>
        </w:rPr>
      </w:pPr>
      <w:r>
        <w:rPr>
          <w:b/>
          <w:bCs/>
          <w:color w:val="000000" w:themeColor="text1"/>
          <w:lang w:val="en-US"/>
        </w:rPr>
        <w:t>Proposal 3: RAN2 should change the agreement of “per-LCH remaining time threshold” to “per-DRB remaining time threshold”, as it avoids a lot of complexity issues if the triggering condition is checked by PDCP rather than MAC.</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581C361B" w14:textId="42EE0861" w:rsidR="0049500B" w:rsidRPr="00586CB2" w:rsidRDefault="0049500B" w:rsidP="0049500B">
      <w:pPr>
        <w:numPr>
          <w:ilvl w:val="0"/>
          <w:numId w:val="26"/>
        </w:numPr>
        <w:overflowPunct w:val="0"/>
        <w:autoSpaceDE w:val="0"/>
        <w:autoSpaceDN w:val="0"/>
        <w:adjustRightInd w:val="0"/>
        <w:spacing w:before="100" w:beforeAutospacing="1" w:after="100" w:afterAutospacing="1"/>
        <w:ind w:left="562" w:hanging="562"/>
        <w:jc w:val="both"/>
        <w:textAlignment w:val="baseline"/>
      </w:pPr>
      <w:r>
        <w:t>R</w:t>
      </w:r>
      <w:r w:rsidR="00586CB2">
        <w:t>2-2409155</w:t>
      </w:r>
      <w:r>
        <w:t xml:space="preserve">, </w:t>
      </w:r>
      <w:r w:rsidR="00586CB2">
        <w:t>LCP enhancements for Rel-19 XR</w:t>
      </w:r>
      <w:r>
        <w:rPr>
          <w:rFonts w:eastAsia="Batang"/>
          <w:lang w:eastAsia="zh-CN"/>
        </w:rPr>
        <w:t xml:space="preserve">, </w:t>
      </w:r>
      <w:r w:rsidR="00586CB2">
        <w:rPr>
          <w:rFonts w:eastAsia="Batang"/>
          <w:lang w:eastAsia="zh-CN"/>
        </w:rPr>
        <w:t>Samsung R&amp;D Institute UK</w:t>
      </w:r>
      <w:r>
        <w:rPr>
          <w:rFonts w:eastAsia="Batang"/>
          <w:lang w:eastAsia="zh-CN"/>
        </w:rPr>
        <w:t xml:space="preserve">, </w:t>
      </w:r>
      <w:r w:rsidR="00586CB2">
        <w:rPr>
          <w:rFonts w:eastAsia="Batang"/>
          <w:lang w:eastAsia="zh-CN"/>
        </w:rPr>
        <w:t>October</w:t>
      </w:r>
      <w:r>
        <w:rPr>
          <w:rFonts w:eastAsia="Batang"/>
          <w:lang w:eastAsia="zh-CN"/>
        </w:rPr>
        <w:t xml:space="preserve"> 2024, </w:t>
      </w:r>
      <w:r w:rsidR="00586CB2">
        <w:rPr>
          <w:rFonts w:eastAsia="Batang"/>
          <w:lang w:eastAsia="zh-CN"/>
        </w:rPr>
        <w:t>Hefei</w:t>
      </w:r>
      <w:r>
        <w:rPr>
          <w:rFonts w:eastAsia="Batang"/>
          <w:lang w:eastAsia="zh-CN"/>
        </w:rPr>
        <w:t>,</w:t>
      </w:r>
      <w:r w:rsidR="00586CB2">
        <w:rPr>
          <w:rFonts w:eastAsia="Batang"/>
          <w:lang w:eastAsia="zh-CN"/>
        </w:rPr>
        <w:t xml:space="preserve"> China</w:t>
      </w:r>
      <w:r>
        <w:rPr>
          <w:rFonts w:eastAsia="Batang"/>
          <w:lang w:eastAsia="zh-CN"/>
        </w:rPr>
        <w:t>.</w:t>
      </w:r>
    </w:p>
    <w:p w14:paraId="46950386" w14:textId="4376269B" w:rsidR="00586CB2" w:rsidRPr="00901E55" w:rsidRDefault="00586CB2" w:rsidP="00586CB2">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#127bis Chair’s Notes, Hefei, China, October 2024.</w:t>
      </w:r>
    </w:p>
    <w:p w14:paraId="3640B17C" w14:textId="33349B29" w:rsidR="00901E55" w:rsidRDefault="00727BB9" w:rsidP="00901E55">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w:t>
      </w:r>
      <w:r w:rsidR="00275B18">
        <w:t>6</w:t>
      </w:r>
      <w:r>
        <w:t xml:space="preserve"> Chair’s Notes, </w:t>
      </w:r>
      <w:r w:rsidR="00275B18">
        <w:t>Fukuoka</w:t>
      </w:r>
      <w:r>
        <w:t xml:space="preserve">, </w:t>
      </w:r>
      <w:r w:rsidR="00275B18">
        <w:t>Japan</w:t>
      </w:r>
      <w:r>
        <w:t xml:space="preserve">, </w:t>
      </w:r>
      <w:r w:rsidR="00275B18">
        <w:t>May</w:t>
      </w:r>
      <w:r>
        <w:t xml:space="preserve"> 2024.</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5E58A" w14:textId="77777777" w:rsidR="00891884" w:rsidRDefault="00891884">
      <w:r>
        <w:separator/>
      </w:r>
    </w:p>
  </w:endnote>
  <w:endnote w:type="continuationSeparator" w:id="0">
    <w:p w14:paraId="249282DE" w14:textId="77777777" w:rsidR="00891884" w:rsidRDefault="00891884">
      <w:r>
        <w:continuationSeparator/>
      </w:r>
    </w:p>
  </w:endnote>
  <w:endnote w:type="continuationNotice" w:id="1">
    <w:p w14:paraId="3156B098" w14:textId="77777777" w:rsidR="00891884" w:rsidRDefault="00891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08A37" w14:textId="77777777" w:rsidR="00891884" w:rsidRDefault="00891884">
      <w:r>
        <w:separator/>
      </w:r>
    </w:p>
  </w:footnote>
  <w:footnote w:type="continuationSeparator" w:id="0">
    <w:p w14:paraId="31FB0E8A" w14:textId="77777777" w:rsidR="00891884" w:rsidRDefault="00891884">
      <w:r>
        <w:continuationSeparator/>
      </w:r>
    </w:p>
  </w:footnote>
  <w:footnote w:type="continuationNotice" w:id="1">
    <w:p w14:paraId="761B3673" w14:textId="77777777" w:rsidR="00891884" w:rsidRDefault="008918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2939E3"/>
    <w:multiLevelType w:val="hybridMultilevel"/>
    <w:tmpl w:val="276A6DD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F52EF2"/>
    <w:multiLevelType w:val="hybridMultilevel"/>
    <w:tmpl w:val="8384E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4D970EF"/>
    <w:multiLevelType w:val="hybridMultilevel"/>
    <w:tmpl w:val="A5706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5440739"/>
    <w:multiLevelType w:val="hybridMultilevel"/>
    <w:tmpl w:val="ABA2D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D1B3CDE"/>
    <w:multiLevelType w:val="hybridMultilevel"/>
    <w:tmpl w:val="04522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CF325F9"/>
    <w:multiLevelType w:val="hybridMultilevel"/>
    <w:tmpl w:val="D854A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EF224D3"/>
    <w:multiLevelType w:val="hybridMultilevel"/>
    <w:tmpl w:val="EF80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C157F0"/>
    <w:multiLevelType w:val="hybridMultilevel"/>
    <w:tmpl w:val="AF004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7"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2"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4"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34A29C8"/>
    <w:multiLevelType w:val="hybridMultilevel"/>
    <w:tmpl w:val="4984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3"/>
  </w:num>
  <w:num w:numId="2" w16cid:durableId="1464886471">
    <w:abstractNumId w:val="0"/>
  </w:num>
  <w:num w:numId="3" w16cid:durableId="6106756">
    <w:abstractNumId w:val="1"/>
  </w:num>
  <w:num w:numId="4" w16cid:durableId="9181927">
    <w:abstractNumId w:val="2"/>
  </w:num>
  <w:num w:numId="5" w16cid:durableId="189296478">
    <w:abstractNumId w:val="88"/>
  </w:num>
  <w:num w:numId="6" w16cid:durableId="216478951">
    <w:abstractNumId w:val="3"/>
  </w:num>
  <w:num w:numId="7" w16cid:durableId="2145732921">
    <w:abstractNumId w:val="4"/>
  </w:num>
  <w:num w:numId="8" w16cid:durableId="910503920">
    <w:abstractNumId w:val="28"/>
  </w:num>
  <w:num w:numId="9" w16cid:durableId="418721023">
    <w:abstractNumId w:val="72"/>
  </w:num>
  <w:num w:numId="10" w16cid:durableId="701636600">
    <w:abstractNumId w:val="52"/>
  </w:num>
  <w:num w:numId="11" w16cid:durableId="1130325448">
    <w:abstractNumId w:val="21"/>
  </w:num>
  <w:num w:numId="12" w16cid:durableId="1997687803">
    <w:abstractNumId w:val="47"/>
  </w:num>
  <w:num w:numId="13" w16cid:durableId="1749767913">
    <w:abstractNumId w:val="79"/>
  </w:num>
  <w:num w:numId="14" w16cid:durableId="1287271592">
    <w:abstractNumId w:val="7"/>
  </w:num>
  <w:num w:numId="15" w16cid:durableId="1065492308">
    <w:abstractNumId w:val="17"/>
  </w:num>
  <w:num w:numId="16" w16cid:durableId="1691565340">
    <w:abstractNumId w:val="39"/>
  </w:num>
  <w:num w:numId="17" w16cid:durableId="1527668550">
    <w:abstractNumId w:val="23"/>
  </w:num>
  <w:num w:numId="18" w16cid:durableId="113863268">
    <w:abstractNumId w:val="13"/>
  </w:num>
  <w:num w:numId="19" w16cid:durableId="659583198">
    <w:abstractNumId w:val="57"/>
  </w:num>
  <w:num w:numId="20" w16cid:durableId="1308317274">
    <w:abstractNumId w:val="34"/>
  </w:num>
  <w:num w:numId="21" w16cid:durableId="1576550474">
    <w:abstractNumId w:val="25"/>
  </w:num>
  <w:num w:numId="22" w16cid:durableId="235358636">
    <w:abstractNumId w:val="36"/>
  </w:num>
  <w:num w:numId="23" w16cid:durableId="97602813">
    <w:abstractNumId w:val="70"/>
  </w:num>
  <w:num w:numId="24" w16cid:durableId="710617151">
    <w:abstractNumId w:val="71"/>
  </w:num>
  <w:num w:numId="25" w16cid:durableId="1384014814">
    <w:abstractNumId w:val="35"/>
  </w:num>
  <w:num w:numId="26" w16cid:durableId="912855578">
    <w:abstractNumId w:val="6"/>
  </w:num>
  <w:num w:numId="27" w16cid:durableId="1431848407">
    <w:abstractNumId w:val="75"/>
  </w:num>
  <w:num w:numId="28" w16cid:durableId="1499610725">
    <w:abstractNumId w:val="8"/>
  </w:num>
  <w:num w:numId="29" w16cid:durableId="1731878760">
    <w:abstractNumId w:val="66"/>
  </w:num>
  <w:num w:numId="30" w16cid:durableId="1642735486">
    <w:abstractNumId w:val="51"/>
  </w:num>
  <w:num w:numId="31" w16cid:durableId="49812754">
    <w:abstractNumId w:val="22"/>
  </w:num>
  <w:num w:numId="32" w16cid:durableId="1123622218">
    <w:abstractNumId w:val="68"/>
  </w:num>
  <w:num w:numId="33" w16cid:durableId="1913348842">
    <w:abstractNumId w:val="80"/>
  </w:num>
  <w:num w:numId="34" w16cid:durableId="616252452">
    <w:abstractNumId w:val="64"/>
  </w:num>
  <w:num w:numId="35" w16cid:durableId="1878852805">
    <w:abstractNumId w:val="42"/>
  </w:num>
  <w:num w:numId="36" w16cid:durableId="486896589">
    <w:abstractNumId w:val="49"/>
  </w:num>
  <w:num w:numId="37" w16cid:durableId="279000458">
    <w:abstractNumId w:val="40"/>
  </w:num>
  <w:num w:numId="38" w16cid:durableId="2066174909">
    <w:abstractNumId w:val="78"/>
  </w:num>
  <w:num w:numId="39" w16cid:durableId="1625572420">
    <w:abstractNumId w:val="32"/>
  </w:num>
  <w:num w:numId="40" w16cid:durableId="194776442">
    <w:abstractNumId w:val="85"/>
  </w:num>
  <w:num w:numId="41" w16cid:durableId="1049039292">
    <w:abstractNumId w:val="9"/>
  </w:num>
  <w:num w:numId="42" w16cid:durableId="1748335123">
    <w:abstractNumId w:val="89"/>
  </w:num>
  <w:num w:numId="43" w16cid:durableId="324863305">
    <w:abstractNumId w:val="87"/>
  </w:num>
  <w:num w:numId="44" w16cid:durableId="87776830">
    <w:abstractNumId w:val="44"/>
  </w:num>
  <w:num w:numId="45" w16cid:durableId="116878813">
    <w:abstractNumId w:val="5"/>
  </w:num>
  <w:num w:numId="46" w16cid:durableId="1556234868">
    <w:abstractNumId w:val="26"/>
  </w:num>
  <w:num w:numId="47" w16cid:durableId="1344823590">
    <w:abstractNumId w:val="55"/>
  </w:num>
  <w:num w:numId="48" w16cid:durableId="49882736">
    <w:abstractNumId w:val="46"/>
  </w:num>
  <w:num w:numId="49" w16cid:durableId="749424918">
    <w:abstractNumId w:val="90"/>
  </w:num>
  <w:num w:numId="50" w16cid:durableId="351305233">
    <w:abstractNumId w:val="31"/>
  </w:num>
  <w:num w:numId="51" w16cid:durableId="2141918983">
    <w:abstractNumId w:val="24"/>
  </w:num>
  <w:num w:numId="52" w16cid:durableId="2018117002">
    <w:abstractNumId w:val="27"/>
  </w:num>
  <w:num w:numId="53" w16cid:durableId="291324115">
    <w:abstractNumId w:val="61"/>
  </w:num>
  <w:num w:numId="54" w16cid:durableId="1799448085">
    <w:abstractNumId w:val="81"/>
  </w:num>
  <w:num w:numId="55" w16cid:durableId="463668016">
    <w:abstractNumId w:val="73"/>
  </w:num>
  <w:num w:numId="56" w16cid:durableId="1997105538">
    <w:abstractNumId w:val="50"/>
  </w:num>
  <w:num w:numId="57" w16cid:durableId="965549377">
    <w:abstractNumId w:val="84"/>
  </w:num>
  <w:num w:numId="58" w16cid:durableId="38669279">
    <w:abstractNumId w:val="18"/>
  </w:num>
  <w:num w:numId="59" w16cid:durableId="1349714082">
    <w:abstractNumId w:val="65"/>
  </w:num>
  <w:num w:numId="60" w16cid:durableId="735905483">
    <w:abstractNumId w:val="62"/>
  </w:num>
  <w:num w:numId="61" w16cid:durableId="749082821">
    <w:abstractNumId w:val="41"/>
  </w:num>
  <w:num w:numId="62" w16cid:durableId="1025012730">
    <w:abstractNumId w:val="10"/>
  </w:num>
  <w:num w:numId="63" w16cid:durableId="1496607560">
    <w:abstractNumId w:val="45"/>
  </w:num>
  <w:num w:numId="64" w16cid:durableId="1776901223">
    <w:abstractNumId w:val="37"/>
  </w:num>
  <w:num w:numId="65" w16cid:durableId="284581932">
    <w:abstractNumId w:val="60"/>
  </w:num>
  <w:num w:numId="66" w16cid:durableId="367027988">
    <w:abstractNumId w:val="56"/>
  </w:num>
  <w:num w:numId="67" w16cid:durableId="1409307424">
    <w:abstractNumId w:val="19"/>
  </w:num>
  <w:num w:numId="68" w16cid:durableId="1999528796">
    <w:abstractNumId w:val="11"/>
  </w:num>
  <w:num w:numId="69" w16cid:durableId="1645889120">
    <w:abstractNumId w:val="30"/>
  </w:num>
  <w:num w:numId="70" w16cid:durableId="1767649369">
    <w:abstractNumId w:val="15"/>
  </w:num>
  <w:num w:numId="71" w16cid:durableId="818034850">
    <w:abstractNumId w:val="14"/>
  </w:num>
  <w:num w:numId="72" w16cid:durableId="1330791886">
    <w:abstractNumId w:val="33"/>
  </w:num>
  <w:num w:numId="73" w16cid:durableId="1603295543">
    <w:abstractNumId w:val="20"/>
  </w:num>
  <w:num w:numId="74" w16cid:durableId="1568303498">
    <w:abstractNumId w:val="29"/>
  </w:num>
  <w:num w:numId="75" w16cid:durableId="107507505">
    <w:abstractNumId w:val="77"/>
  </w:num>
  <w:num w:numId="76" w16cid:durableId="1314330107">
    <w:abstractNumId w:val="82"/>
  </w:num>
  <w:num w:numId="77" w16cid:durableId="1278179100">
    <w:abstractNumId w:val="48"/>
  </w:num>
  <w:num w:numId="78" w16cid:durableId="1475440592">
    <w:abstractNumId w:val="58"/>
  </w:num>
  <w:num w:numId="79" w16cid:durableId="572588627">
    <w:abstractNumId w:val="76"/>
  </w:num>
  <w:num w:numId="80" w16cid:durableId="1603494346">
    <w:abstractNumId w:val="63"/>
  </w:num>
  <w:num w:numId="81" w16cid:durableId="437483292">
    <w:abstractNumId w:val="43"/>
  </w:num>
  <w:num w:numId="82" w16cid:durableId="2072263922">
    <w:abstractNumId w:val="67"/>
  </w:num>
  <w:num w:numId="83" w16cid:durableId="2048721063">
    <w:abstractNumId w:val="53"/>
  </w:num>
  <w:num w:numId="84" w16cid:durableId="1054088576">
    <w:abstractNumId w:val="69"/>
  </w:num>
  <w:num w:numId="85" w16cid:durableId="1747653980">
    <w:abstractNumId w:val="38"/>
  </w:num>
  <w:num w:numId="86" w16cid:durableId="1274675705">
    <w:abstractNumId w:val="74"/>
  </w:num>
  <w:num w:numId="87" w16cid:durableId="642585821">
    <w:abstractNumId w:val="16"/>
  </w:num>
  <w:num w:numId="88" w16cid:durableId="1174149346">
    <w:abstractNumId w:val="12"/>
  </w:num>
  <w:num w:numId="89" w16cid:durableId="690254281">
    <w:abstractNumId w:val="86"/>
  </w:num>
  <w:num w:numId="90" w16cid:durableId="1011100566">
    <w:abstractNumId w:val="54"/>
  </w:num>
  <w:num w:numId="91" w16cid:durableId="1548907691">
    <w:abstractNumId w:val="5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24"/>
    <w:rsid w:val="00025741"/>
    <w:rsid w:val="0002582F"/>
    <w:rsid w:val="00025A9F"/>
    <w:rsid w:val="00025ECA"/>
    <w:rsid w:val="00025F80"/>
    <w:rsid w:val="0002621D"/>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4F91"/>
    <w:rsid w:val="00135218"/>
    <w:rsid w:val="001355A5"/>
    <w:rsid w:val="001358C7"/>
    <w:rsid w:val="00136498"/>
    <w:rsid w:val="00136D94"/>
    <w:rsid w:val="001425AD"/>
    <w:rsid w:val="001430EB"/>
    <w:rsid w:val="00143492"/>
    <w:rsid w:val="001434D9"/>
    <w:rsid w:val="00143A6A"/>
    <w:rsid w:val="00144239"/>
    <w:rsid w:val="00145043"/>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4E2"/>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4A2A"/>
    <w:rsid w:val="001D5164"/>
    <w:rsid w:val="001D7278"/>
    <w:rsid w:val="001D7814"/>
    <w:rsid w:val="001D78B9"/>
    <w:rsid w:val="001E01D3"/>
    <w:rsid w:val="001E2E75"/>
    <w:rsid w:val="001E3339"/>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1F7C94"/>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2693"/>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08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027"/>
    <w:rsid w:val="00323664"/>
    <w:rsid w:val="00324329"/>
    <w:rsid w:val="0032438D"/>
    <w:rsid w:val="0032536A"/>
    <w:rsid w:val="00325525"/>
    <w:rsid w:val="00325AE3"/>
    <w:rsid w:val="00325C9C"/>
    <w:rsid w:val="00325D51"/>
    <w:rsid w:val="00325FC9"/>
    <w:rsid w:val="00326069"/>
    <w:rsid w:val="00326331"/>
    <w:rsid w:val="00326460"/>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D7D30"/>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65A1"/>
    <w:rsid w:val="00437A61"/>
    <w:rsid w:val="00437E76"/>
    <w:rsid w:val="004414E8"/>
    <w:rsid w:val="004430FA"/>
    <w:rsid w:val="00444113"/>
    <w:rsid w:val="0044414E"/>
    <w:rsid w:val="0044427E"/>
    <w:rsid w:val="0044482B"/>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5D9"/>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4B96"/>
    <w:rsid w:val="00465C07"/>
    <w:rsid w:val="0046632E"/>
    <w:rsid w:val="004668E5"/>
    <w:rsid w:val="00467894"/>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00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18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2DD"/>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A82"/>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6CB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4F65"/>
    <w:rsid w:val="005C54E6"/>
    <w:rsid w:val="005C5EC1"/>
    <w:rsid w:val="005C5ECE"/>
    <w:rsid w:val="005C6351"/>
    <w:rsid w:val="005C68DC"/>
    <w:rsid w:val="005C6DC3"/>
    <w:rsid w:val="005C6E13"/>
    <w:rsid w:val="005C7796"/>
    <w:rsid w:val="005C7815"/>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9F9"/>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ADF"/>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28DB"/>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184"/>
    <w:rsid w:val="006C0A72"/>
    <w:rsid w:val="006C1094"/>
    <w:rsid w:val="006C176C"/>
    <w:rsid w:val="006C198B"/>
    <w:rsid w:val="006C1A05"/>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2B6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8E6"/>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84B"/>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30A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420"/>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5239"/>
    <w:rsid w:val="007D7740"/>
    <w:rsid w:val="007D7EFD"/>
    <w:rsid w:val="007E00B6"/>
    <w:rsid w:val="007E15EC"/>
    <w:rsid w:val="007E2D5B"/>
    <w:rsid w:val="007E2DDD"/>
    <w:rsid w:val="007E313D"/>
    <w:rsid w:val="007E359D"/>
    <w:rsid w:val="007E5023"/>
    <w:rsid w:val="007E53B9"/>
    <w:rsid w:val="007E5C12"/>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26"/>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59A"/>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884"/>
    <w:rsid w:val="00891947"/>
    <w:rsid w:val="00891C87"/>
    <w:rsid w:val="00892E46"/>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501"/>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0AA9"/>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257E"/>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303"/>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8BD"/>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315"/>
    <w:rsid w:val="00A1602E"/>
    <w:rsid w:val="00A16716"/>
    <w:rsid w:val="00A16E91"/>
    <w:rsid w:val="00A1724F"/>
    <w:rsid w:val="00A1739F"/>
    <w:rsid w:val="00A17556"/>
    <w:rsid w:val="00A175C6"/>
    <w:rsid w:val="00A17ACB"/>
    <w:rsid w:val="00A204CA"/>
    <w:rsid w:val="00A21227"/>
    <w:rsid w:val="00A2167E"/>
    <w:rsid w:val="00A2178C"/>
    <w:rsid w:val="00A217AC"/>
    <w:rsid w:val="00A217D5"/>
    <w:rsid w:val="00A217F9"/>
    <w:rsid w:val="00A21866"/>
    <w:rsid w:val="00A22FFE"/>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07C3"/>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1902"/>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877A2"/>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752"/>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171F"/>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372B"/>
    <w:rsid w:val="00B777EA"/>
    <w:rsid w:val="00B778D3"/>
    <w:rsid w:val="00B7796E"/>
    <w:rsid w:val="00B8007A"/>
    <w:rsid w:val="00B801C9"/>
    <w:rsid w:val="00B804DA"/>
    <w:rsid w:val="00B80A9F"/>
    <w:rsid w:val="00B8134A"/>
    <w:rsid w:val="00B814E6"/>
    <w:rsid w:val="00B81922"/>
    <w:rsid w:val="00B819D4"/>
    <w:rsid w:val="00B82184"/>
    <w:rsid w:val="00B82E6E"/>
    <w:rsid w:val="00B843B3"/>
    <w:rsid w:val="00B8464A"/>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922"/>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66C2"/>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733"/>
    <w:rsid w:val="00C47C47"/>
    <w:rsid w:val="00C47DE9"/>
    <w:rsid w:val="00C507A2"/>
    <w:rsid w:val="00C50BB4"/>
    <w:rsid w:val="00C50C9F"/>
    <w:rsid w:val="00C50FAA"/>
    <w:rsid w:val="00C51775"/>
    <w:rsid w:val="00C51B16"/>
    <w:rsid w:val="00C53ED0"/>
    <w:rsid w:val="00C55F66"/>
    <w:rsid w:val="00C56412"/>
    <w:rsid w:val="00C56BDB"/>
    <w:rsid w:val="00C56DE4"/>
    <w:rsid w:val="00C579AB"/>
    <w:rsid w:val="00C60177"/>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37"/>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56"/>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81"/>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3017"/>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2EF"/>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A6"/>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900"/>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905"/>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2F22"/>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998"/>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19E5"/>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071"/>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296"/>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CB6"/>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260"/>
    <w:rsid w:val="00FA2537"/>
    <w:rsid w:val="00FA4574"/>
    <w:rsid w:val="00FA4749"/>
    <w:rsid w:val="00FA4B58"/>
    <w:rsid w:val="00FA5265"/>
    <w:rsid w:val="00FA564B"/>
    <w:rsid w:val="00FA65D3"/>
    <w:rsid w:val="00FA70E0"/>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88"/>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43D"/>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2044</TotalTime>
  <Pages>5</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89</cp:revision>
  <dcterms:created xsi:type="dcterms:W3CDTF">2024-03-28T13:29:00Z</dcterms:created>
  <dcterms:modified xsi:type="dcterms:W3CDTF">2024-11-07T12:46:00Z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